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bidi="zh-TW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zh-TW"/>
          <w14:textFill>
            <w14:solidFill>
              <w14:schemeClr w14:val="tx1"/>
            </w14:solidFill>
          </w14:textFill>
        </w:rPr>
        <w:t>4</w:t>
      </w:r>
    </w:p>
    <w:p>
      <w:pPr>
        <w:pStyle w:val="2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zh-TW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TW" w:eastAsia="zh-CN" w:bidi="zh-TW"/>
          <w14:textFill>
            <w14:solidFill>
              <w14:schemeClr w14:val="tx1"/>
            </w14:solidFill>
          </w14:textFill>
        </w:rPr>
        <w:t>普通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TW" w:eastAsia="zh-TW" w:bidi="zh-TW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zh-TW"/>
          <w14:textFill>
            <w14:solidFill>
              <w14:schemeClr w14:val="tx1"/>
            </w14:solidFill>
          </w14:textFill>
        </w:rPr>
        <w:t>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TW" w:eastAsia="zh-TW" w:bidi="zh-TW"/>
          <w14:textFill>
            <w14:solidFill>
              <w14:schemeClr w14:val="tx1"/>
            </w14:solidFill>
          </w14:textFill>
        </w:rPr>
        <w:t>继续教育发展年度报告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 w:bidi="zh-TW"/>
          <w14:textFill>
            <w14:solidFill>
              <w14:schemeClr w14:val="tx1"/>
            </w14:solidFill>
          </w14:textFill>
        </w:rPr>
        <w:t>提纲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color w:val="000000" w:themeColor="text1"/>
          <w:sz w:val="30"/>
          <w:szCs w:val="30"/>
          <w:lang w:val="zh-TW" w:eastAsia="zh-TW" w:bidi="zh-TW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30"/>
          <w:szCs w:val="30"/>
          <w:lang w:val="zh-TW" w:eastAsia="zh-TW" w:bidi="zh-TW"/>
          <w14:textFill>
            <w14:solidFill>
              <w14:schemeClr w14:val="tx1"/>
            </w14:solidFill>
          </w14:textFill>
        </w:rPr>
        <w:t>（注：报告一般不超过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0"/>
          <w:szCs w:val="30"/>
          <w:lang w:eastAsia="zh-TW" w:bidi="zh-TW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30"/>
          <w:szCs w:val="30"/>
          <w:lang w:val="zh-TW" w:eastAsia="zh-TW" w:bidi="zh-TW"/>
          <w14:textFill>
            <w14:solidFill>
              <w14:schemeClr w14:val="tx1"/>
            </w14:solidFill>
          </w14:textFill>
        </w:rPr>
        <w:t>000字）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学校情况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学校概况、继续教育总体规划与办学定位、管理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体制和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机制。</w:t>
      </w:r>
    </w:p>
    <w:p>
      <w:pPr>
        <w:pStyle w:val="10"/>
        <w:pageBreakBefore w:val="0"/>
        <w:widowControl w:val="0"/>
        <w:tabs>
          <w:tab w:val="left" w:pos="64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二、专业设置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学历继续教育专业设置情况、专业调整情况及思路、进展、专业人才培养方案制订及调整情况。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人才培养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学历继续教育情况（招生、在籍、毕业生分不同学习形式在系统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提供）；非学历教育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（包括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管理模式、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培训项目、班次、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类型、模式、行业、层次、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总规模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、公益项目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14:textFill>
            <w14:solidFill>
              <w14:schemeClr w14:val="tx1"/>
            </w14:solidFill>
          </w14:textFill>
        </w:rPr>
        <w:t>《普通高等学校举办非学历教育管理规定（试行）》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开展检查整改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整改台账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和具体整改措施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省级教育行政部门确认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的整改结果等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质量保证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制度建设、师资保障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主讲教师数、主讲教师中本校专任教师数、主讲教师中副高级及以上专业技术职务的教师数、辅导教师数）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管理人员配备（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管理人员数、每个校外教学点专职管理人员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资源建设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每个校外教学点终端数、数字资源量、自主开发的网络课程、网络课程总量）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、合作办学及校外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教学点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、内部外部质量保障、信息化建设、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办学设施条件（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含教学用房面积、办公场所面积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经费保障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含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拨付给设点单位的工作经费、学费总额、学历继续教育学费总额、继续教育教学经费、保证正常教育教学的稳定经费投入）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五、社会贡献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继续教育服务国家战略、行业及经济社会发展与学习型社会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学习型大国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建设情况，资源开放服务情况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对口支援帮扶情况。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特色创新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实践特色与模式创新、国际交流与合作情况、教育教学与研究成果等。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七、问题挑战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面对的新挑战、新需求、存在的主要问题及原因。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/>
        <w:textAlignment w:val="auto"/>
        <w:rPr>
          <w:rFonts w:ascii="黑体" w:hAnsi="黑体" w:eastAsia="黑体" w:cs="黑体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工作考虑和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建议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发展思路、目标和举措、政策建议等。</w:t>
      </w: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附：学校继续教育制度汇编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895935-60B8-4CE3-ADE5-60650D66A9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B2600F0-E01C-4FE8-B714-5D0833D4D71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5419F8-2277-499A-A6B1-F528F848B6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FD413E7-43E3-430E-99E3-6F2FF2BB785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D6682208-8DEE-49EE-89A6-438DE9E20A8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E1C9D581-9C71-473A-9B0F-37E10805276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GY3ZjU2NGEzMGI3OTE5MmVhZDRlMTY3NTBhNWUifQ=="/>
  </w:docVars>
  <w:rsids>
    <w:rsidRoot w:val="384045D8"/>
    <w:rsid w:val="06C453DB"/>
    <w:rsid w:val="1B3A2C32"/>
    <w:rsid w:val="24005C9C"/>
    <w:rsid w:val="24FC1A53"/>
    <w:rsid w:val="384045D8"/>
    <w:rsid w:val="3A71060A"/>
    <w:rsid w:val="3B887094"/>
    <w:rsid w:val="3BD708B9"/>
    <w:rsid w:val="578F4443"/>
    <w:rsid w:val="5B8D5CF7"/>
    <w:rsid w:val="61761FA3"/>
    <w:rsid w:val="69EB1780"/>
    <w:rsid w:val="6EAA16D1"/>
    <w:rsid w:val="732F3C72"/>
    <w:rsid w:val="73825875"/>
    <w:rsid w:val="7A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paragraph" w:customStyle="1" w:styleId="9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5365</Words>
  <Characters>5827</Characters>
  <Lines>0</Lines>
  <Paragraphs>0</Paragraphs>
  <TotalTime>18</TotalTime>
  <ScaleCrop>false</ScaleCrop>
  <LinksUpToDate>false</LinksUpToDate>
  <CharactersWithSpaces>5966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2023-02-16T02:03:00Z</dcterms:created>
  <dc:creator>wing</dc:creator>
  <cp:lastModifiedBy>李宣</cp:lastModifiedBy>
  <cp:lastPrinted>2023-02-20T01:56:00Z</cp:lastPrinted>
  <dcterms:modified xsi:type="dcterms:W3CDTF">2023-02-20T03:01:21Z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ED9A5C49617A4E45972548D78EACBFC9</vt:lpwstr>
  </property>
</Properties>
</file>