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14" w:lineRule="auto"/>
        <w:rPr>
          <w:rFonts w:ascii="Arial"/>
          <w:sz w:val="21"/>
        </w:rPr>
      </w:pPr>
      <w:r>
        <w:pict>
          <v:shape id="_x0000_s1026" o:spid="_x0000_s1026" o:spt="202" type="#_x0000_t202" style="position:absolute;left:0pt;margin-left:264.2pt;margin-top:219.7pt;height:201.85pt;width:49.6pt;mso-position-horizontal-relative:page;mso-position-vertical-relative:page;z-index:251659264;mso-width-relative:page;mso-height-relative:page;" filled="f" stroked="f" coordsize="21600,21600" o:allowincell="f">
            <v:path/>
            <v:fill on="f" focussize="0,0"/>
            <v:stroke on="f"/>
            <v:imagedata o:title=""/>
            <o:lock v:ext="edit" aspectratio="f"/>
            <v:textbox inset="0mm,0mm,0mm,0mm" style="layout-flow:vertical-ideographic;">
              <w:txbxContent>
                <w:p>
                  <w:pPr>
                    <w:spacing w:before="17" w:line="180" w:lineRule="auto"/>
                    <w:ind w:left="20"/>
                    <w:rPr>
                      <w:rFonts w:ascii="微软雅黑" w:hAnsi="微软雅黑" w:eastAsia="微软雅黑" w:cs="微软雅黑"/>
                      <w:sz w:val="72"/>
                      <w:szCs w:val="72"/>
                    </w:rPr>
                  </w:pPr>
                  <w:r>
                    <w:rPr>
                      <w:rFonts w:ascii="微软雅黑" w:hAnsi="微软雅黑" w:eastAsia="微软雅黑" w:cs="微软雅黑"/>
                      <w:spacing w:val="74"/>
                      <w:sz w:val="72"/>
                      <w:szCs w:val="72"/>
                    </w:rPr>
                    <w:t>竞</w:t>
                  </w:r>
                  <w:r>
                    <w:rPr>
                      <w:rFonts w:ascii="微软雅黑" w:hAnsi="微软雅黑" w:eastAsia="微软雅黑" w:cs="微软雅黑"/>
                      <w:spacing w:val="71"/>
                      <w:sz w:val="72"/>
                      <w:szCs w:val="72"/>
                    </w:rPr>
                    <w:t>赛指南</w:t>
                  </w:r>
                </w:p>
              </w:txbxContent>
            </v:textbox>
          </v:shape>
        </w:pict>
      </w:r>
    </w:p>
    <w:p>
      <w:pPr>
        <w:spacing w:line="315" w:lineRule="auto"/>
        <w:rPr>
          <w:rFonts w:ascii="Arial"/>
          <w:sz w:val="21"/>
        </w:rPr>
      </w:pPr>
    </w:p>
    <w:p>
      <w:pPr>
        <w:spacing w:before="154" w:line="258" w:lineRule="auto"/>
        <w:ind w:left="1400" w:leftChars="23" w:right="179" w:hanging="1352" w:hangingChars="428"/>
        <w:jc w:val="center"/>
        <w:rPr>
          <w:rFonts w:ascii="微软雅黑" w:hAnsi="微软雅黑" w:eastAsia="微软雅黑" w:cs="微软雅黑"/>
          <w:spacing w:val="11"/>
          <w:sz w:val="36"/>
          <w:szCs w:val="36"/>
        </w:rPr>
      </w:pPr>
      <w:r>
        <w:rPr>
          <w:rFonts w:ascii="微软雅黑" w:hAnsi="微软雅黑" w:eastAsia="微软雅黑" w:cs="微软雅黑"/>
          <w:spacing w:val="-22"/>
          <w:sz w:val="36"/>
          <w:szCs w:val="36"/>
        </w:rPr>
        <w:t>2</w:t>
      </w:r>
      <w:r>
        <w:rPr>
          <w:rFonts w:ascii="微软雅黑" w:hAnsi="微软雅黑" w:eastAsia="微软雅黑" w:cs="微软雅黑"/>
          <w:spacing w:val="-20"/>
          <w:sz w:val="36"/>
          <w:szCs w:val="36"/>
        </w:rPr>
        <w:t>0</w:t>
      </w:r>
      <w:r>
        <w:rPr>
          <w:rFonts w:ascii="微软雅黑" w:hAnsi="微软雅黑" w:eastAsia="微软雅黑" w:cs="微软雅黑"/>
          <w:spacing w:val="-11"/>
          <w:sz w:val="36"/>
          <w:szCs w:val="36"/>
        </w:rPr>
        <w:t>2</w:t>
      </w:r>
      <w:r>
        <w:rPr>
          <w:rFonts w:hint="eastAsia" w:ascii="微软雅黑" w:hAnsi="微软雅黑" w:eastAsia="微软雅黑" w:cs="微软雅黑"/>
          <w:spacing w:val="-11"/>
          <w:sz w:val="36"/>
          <w:szCs w:val="36"/>
          <w:lang w:val="en-US" w:eastAsia="zh-CN"/>
        </w:rPr>
        <w:t>3</w:t>
      </w:r>
      <w:r>
        <w:rPr>
          <w:rFonts w:ascii="微软雅黑" w:hAnsi="微软雅黑" w:eastAsia="微软雅黑" w:cs="微软雅黑"/>
          <w:spacing w:val="-11"/>
          <w:sz w:val="36"/>
          <w:szCs w:val="36"/>
        </w:rPr>
        <w:t>-202</w:t>
      </w:r>
      <w:r>
        <w:rPr>
          <w:rFonts w:hint="eastAsia" w:ascii="微软雅黑" w:hAnsi="微软雅黑" w:eastAsia="微软雅黑" w:cs="微软雅黑"/>
          <w:spacing w:val="-11"/>
          <w:sz w:val="36"/>
          <w:szCs w:val="36"/>
          <w:lang w:val="en-US" w:eastAsia="zh-CN"/>
        </w:rPr>
        <w:t>4</w:t>
      </w:r>
      <w:r>
        <w:rPr>
          <w:rFonts w:ascii="微软雅黑" w:hAnsi="微软雅黑" w:eastAsia="微软雅黑" w:cs="微软雅黑"/>
          <w:spacing w:val="-11"/>
          <w:sz w:val="36"/>
          <w:szCs w:val="36"/>
        </w:rPr>
        <w:t>年度安徽省职业院校技能大赛(中</w:t>
      </w:r>
      <w:r>
        <w:rPr>
          <w:rFonts w:ascii="微软雅黑" w:hAnsi="微软雅黑" w:eastAsia="微软雅黑" w:cs="微软雅黑"/>
          <w:spacing w:val="22"/>
          <w:sz w:val="36"/>
          <w:szCs w:val="36"/>
        </w:rPr>
        <w:t>职</w:t>
      </w:r>
      <w:r>
        <w:rPr>
          <w:rFonts w:ascii="微软雅黑" w:hAnsi="微软雅黑" w:eastAsia="微软雅黑" w:cs="微软雅黑"/>
          <w:spacing w:val="12"/>
          <w:sz w:val="36"/>
          <w:szCs w:val="36"/>
        </w:rPr>
        <w:t>组</w:t>
      </w:r>
      <w:r>
        <w:rPr>
          <w:rFonts w:ascii="微软雅黑" w:hAnsi="微软雅黑" w:eastAsia="微软雅黑" w:cs="微软雅黑"/>
          <w:spacing w:val="11"/>
          <w:sz w:val="36"/>
          <w:szCs w:val="36"/>
        </w:rPr>
        <w:t>)</w:t>
      </w:r>
    </w:p>
    <w:p>
      <w:pPr>
        <w:spacing w:before="154" w:line="258" w:lineRule="auto"/>
        <w:ind w:left="1682" w:leftChars="23" w:right="179" w:hanging="1634" w:hangingChars="428"/>
        <w:jc w:val="center"/>
        <w:rPr>
          <w:rFonts w:ascii="微软雅黑" w:hAnsi="微软雅黑" w:eastAsia="微软雅黑" w:cs="微软雅黑"/>
          <w:sz w:val="36"/>
          <w:szCs w:val="36"/>
        </w:rPr>
      </w:pPr>
      <w:r>
        <w:rPr>
          <w:rFonts w:ascii="微软雅黑" w:hAnsi="微软雅黑" w:eastAsia="微软雅黑" w:cs="微软雅黑"/>
          <w:spacing w:val="11"/>
          <w:sz w:val="36"/>
          <w:szCs w:val="36"/>
        </w:rPr>
        <w:t>安徽省蒙城建筑工业中等专业学校赛点</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20" w:line="194" w:lineRule="auto"/>
        <w:ind w:left="1575"/>
        <w:rPr>
          <w:rFonts w:ascii="微软雅黑" w:hAnsi="微软雅黑" w:eastAsia="微软雅黑" w:cs="微软雅黑"/>
          <w:sz w:val="28"/>
          <w:szCs w:val="28"/>
        </w:rPr>
      </w:pPr>
      <w:r>
        <w:rPr>
          <w:rFonts w:ascii="微软雅黑" w:hAnsi="微软雅黑" w:eastAsia="微软雅黑" w:cs="微软雅黑"/>
          <w:spacing w:val="-14"/>
          <w:sz w:val="28"/>
          <w:szCs w:val="28"/>
          <w14:textOutline w14:w="3175" w14:cap="flat" w14:cmpd="sng">
            <w14:solidFill>
              <w14:srgbClr w14:val="000000"/>
            </w14:solidFill>
            <w14:prstDash w14:val="solid"/>
            <w14:miter w14:val="0"/>
          </w14:textOutline>
        </w:rPr>
        <w:t>主</w:t>
      </w:r>
      <w:r>
        <w:rPr>
          <w:rFonts w:ascii="微软雅黑" w:hAnsi="微软雅黑" w:eastAsia="微软雅黑" w:cs="微软雅黑"/>
          <w:spacing w:val="-13"/>
          <w:sz w:val="28"/>
          <w:szCs w:val="28"/>
          <w14:textOutline w14:w="3175" w14:cap="flat" w14:cmpd="sng">
            <w14:solidFill>
              <w14:srgbClr w14:val="000000"/>
            </w14:solidFill>
            <w14:prstDash w14:val="solid"/>
            <w14:miter w14:val="0"/>
          </w14:textOutline>
        </w:rPr>
        <w:t>办单位：</w:t>
      </w:r>
      <w:r>
        <w:rPr>
          <w:rFonts w:ascii="微软雅黑" w:hAnsi="微软雅黑" w:eastAsia="微软雅黑" w:cs="微软雅黑"/>
          <w:spacing w:val="-13"/>
          <w:sz w:val="28"/>
          <w:szCs w:val="28"/>
        </w:rPr>
        <w:t>安徽省教育厅</w:t>
      </w:r>
    </w:p>
    <w:p>
      <w:pPr>
        <w:spacing w:before="354" w:line="195" w:lineRule="auto"/>
        <w:ind w:left="2940"/>
        <w:rPr>
          <w:rFonts w:ascii="微软雅黑" w:hAnsi="微软雅黑" w:eastAsia="微软雅黑" w:cs="微软雅黑"/>
          <w:sz w:val="28"/>
          <w:szCs w:val="28"/>
        </w:rPr>
      </w:pPr>
      <w:r>
        <w:rPr>
          <w:rFonts w:ascii="微软雅黑" w:hAnsi="微软雅黑" w:eastAsia="微软雅黑" w:cs="微软雅黑"/>
          <w:spacing w:val="-1"/>
          <w:sz w:val="28"/>
          <w:szCs w:val="28"/>
        </w:rPr>
        <w:t>安徽省经</w:t>
      </w:r>
      <w:r>
        <w:rPr>
          <w:rFonts w:ascii="微软雅黑" w:hAnsi="微软雅黑" w:eastAsia="微软雅黑" w:cs="微软雅黑"/>
          <w:sz w:val="28"/>
          <w:szCs w:val="28"/>
        </w:rPr>
        <w:t>济和信息化厅</w:t>
      </w:r>
    </w:p>
    <w:p>
      <w:pPr>
        <w:spacing w:before="354" w:line="194" w:lineRule="auto"/>
        <w:ind w:left="2868"/>
        <w:rPr>
          <w:rFonts w:ascii="微软雅黑" w:hAnsi="微软雅黑" w:eastAsia="微软雅黑" w:cs="微软雅黑"/>
          <w:sz w:val="28"/>
          <w:szCs w:val="28"/>
        </w:rPr>
      </w:pPr>
      <w:r>
        <w:rPr>
          <w:rFonts w:ascii="微软雅黑" w:hAnsi="微软雅黑" w:eastAsia="微软雅黑" w:cs="微软雅黑"/>
          <w:spacing w:val="-1"/>
          <w:sz w:val="28"/>
          <w:szCs w:val="28"/>
        </w:rPr>
        <w:t>安徽</w:t>
      </w:r>
      <w:r>
        <w:rPr>
          <w:rFonts w:ascii="微软雅黑" w:hAnsi="微软雅黑" w:eastAsia="微软雅黑" w:cs="微软雅黑"/>
          <w:sz w:val="28"/>
          <w:szCs w:val="28"/>
        </w:rPr>
        <w:t>省人力资源和社会保障厅</w:t>
      </w:r>
    </w:p>
    <w:p>
      <w:pPr>
        <w:spacing w:before="340" w:line="198" w:lineRule="auto"/>
        <w:ind w:left="1570"/>
        <w:rPr>
          <w:rFonts w:ascii="微软雅黑" w:hAnsi="微软雅黑" w:eastAsia="微软雅黑" w:cs="微软雅黑"/>
          <w:sz w:val="31"/>
          <w:szCs w:val="31"/>
        </w:rPr>
      </w:pP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承办单位：</w:t>
      </w:r>
      <w:r>
        <w:rPr>
          <w:rFonts w:ascii="微软雅黑" w:hAnsi="微软雅黑" w:eastAsia="微软雅黑" w:cs="微软雅黑"/>
          <w:spacing w:val="-1"/>
          <w:sz w:val="31"/>
          <w:szCs w:val="31"/>
        </w:rPr>
        <w:t>安徽省蒙城建筑工业中等专业</w:t>
      </w:r>
      <w:r>
        <w:rPr>
          <w:rFonts w:ascii="微软雅黑" w:hAnsi="微软雅黑" w:eastAsia="微软雅黑" w:cs="微软雅黑"/>
          <w:sz w:val="31"/>
          <w:szCs w:val="31"/>
        </w:rPr>
        <w:t>学校</w:t>
      </w:r>
    </w:p>
    <w:p>
      <w:pPr>
        <w:spacing w:before="305" w:line="198" w:lineRule="auto"/>
        <w:ind w:left="1574"/>
        <w:rPr>
          <w:rFonts w:ascii="微软雅黑" w:hAnsi="微软雅黑" w:eastAsia="微软雅黑" w:cs="微软雅黑"/>
          <w:sz w:val="31"/>
          <w:szCs w:val="31"/>
        </w:rPr>
      </w:pPr>
      <w:r>
        <w:rPr>
          <w:rFonts w:ascii="微软雅黑" w:hAnsi="微软雅黑" w:eastAsia="微软雅黑" w:cs="微软雅黑"/>
          <w:spacing w:val="-2"/>
          <w:sz w:val="28"/>
          <w:szCs w:val="28"/>
          <w14:textOutline w14:w="3175" w14:cap="flat" w14:cmpd="sng">
            <w14:solidFill>
              <w14:srgbClr w14:val="000000"/>
            </w14:solidFill>
            <w14:prstDash w14:val="solid"/>
            <w14:miter w14:val="0"/>
          </w14:textOutline>
        </w:rPr>
        <w:t>协办单</w:t>
      </w:r>
      <w:r>
        <w:rPr>
          <w:rFonts w:ascii="微软雅黑" w:hAnsi="微软雅黑" w:eastAsia="微软雅黑" w:cs="微软雅黑"/>
          <w:spacing w:val="-1"/>
          <w:sz w:val="28"/>
          <w:szCs w:val="28"/>
          <w14:textOutline w14:w="3175" w14:cap="flat" w14:cmpd="sng">
            <w14:solidFill>
              <w14:srgbClr w14:val="000000"/>
            </w14:solidFill>
            <w14:prstDash w14:val="solid"/>
            <w14:miter w14:val="0"/>
          </w14:textOutline>
        </w:rPr>
        <w:t>位：</w:t>
      </w:r>
      <w:r>
        <w:rPr>
          <w:rFonts w:ascii="微软雅黑" w:hAnsi="微软雅黑" w:eastAsia="微软雅黑" w:cs="微软雅黑"/>
          <w:spacing w:val="-1"/>
          <w:sz w:val="31"/>
          <w:szCs w:val="31"/>
        </w:rPr>
        <w:t>中国银行股份有限公司安徽省分行</w:t>
      </w:r>
    </w:p>
    <w:p>
      <w:pPr>
        <w:spacing w:before="305" w:line="198" w:lineRule="auto"/>
        <w:ind w:left="3443"/>
        <w:rPr>
          <w:rFonts w:ascii="微软雅黑" w:hAnsi="微软雅黑" w:eastAsia="微软雅黑" w:cs="微软雅黑"/>
          <w:sz w:val="31"/>
          <w:szCs w:val="31"/>
        </w:rPr>
      </w:pPr>
      <w:r>
        <w:rPr>
          <w:rFonts w:ascii="微软雅黑" w:hAnsi="微软雅黑" w:eastAsia="微软雅黑" w:cs="微软雅黑"/>
          <w:spacing w:val="-1"/>
          <w:sz w:val="31"/>
          <w:szCs w:val="31"/>
        </w:rPr>
        <w:t>2023</w:t>
      </w:r>
      <w:r>
        <w:rPr>
          <w:rFonts w:ascii="微软雅黑" w:hAnsi="微软雅黑" w:eastAsia="微软雅黑" w:cs="微软雅黑"/>
          <w:sz w:val="31"/>
          <w:szCs w:val="31"/>
        </w:rPr>
        <w:t>年</w:t>
      </w:r>
      <w:r>
        <w:rPr>
          <w:rFonts w:hint="eastAsia" w:ascii="微软雅黑" w:hAnsi="微软雅黑" w:eastAsia="微软雅黑" w:cs="微软雅黑"/>
          <w:sz w:val="31"/>
          <w:szCs w:val="31"/>
          <w:lang w:val="en-US" w:eastAsia="zh-CN"/>
        </w:rPr>
        <w:t>1</w:t>
      </w:r>
      <w:r>
        <w:rPr>
          <w:rFonts w:ascii="微软雅黑" w:hAnsi="微软雅黑" w:eastAsia="微软雅黑" w:cs="微软雅黑"/>
          <w:sz w:val="31"/>
          <w:szCs w:val="31"/>
        </w:rPr>
        <w:t>2月</w:t>
      </w:r>
    </w:p>
    <w:p>
      <w:pPr>
        <w:sectPr>
          <w:headerReference r:id="rId5" w:type="default"/>
          <w:footerReference r:id="rId6" w:type="default"/>
          <w:pgSz w:w="11907" w:h="16839"/>
          <w:pgMar w:top="1440" w:right="1800" w:bottom="1440" w:left="1800" w:header="852" w:footer="991" w:gutter="0"/>
          <w:cols w:space="720" w:num="1"/>
        </w:sectPr>
      </w:pPr>
    </w:p>
    <w:p>
      <w:pPr>
        <w:spacing w:line="314" w:lineRule="auto"/>
        <w:rPr>
          <w:rFonts w:ascii="Arial"/>
          <w:sz w:val="21"/>
        </w:rPr>
      </w:pPr>
    </w:p>
    <w:p>
      <w:pPr>
        <w:spacing w:line="314" w:lineRule="auto"/>
        <w:rPr>
          <w:rFonts w:ascii="Arial"/>
          <w:sz w:val="21"/>
        </w:rPr>
      </w:pPr>
    </w:p>
    <w:p>
      <w:pPr>
        <w:spacing w:line="314" w:lineRule="auto"/>
        <w:rPr>
          <w:rFonts w:ascii="Arial"/>
          <w:sz w:val="21"/>
        </w:rPr>
      </w:pPr>
    </w:p>
    <w:p>
      <w:pPr>
        <w:spacing w:before="133" w:line="282" w:lineRule="auto"/>
        <w:ind w:left="1442" w:leftChars="28" w:right="138" w:hanging="1383" w:hangingChars="370"/>
        <w:rPr>
          <w:rFonts w:ascii="微软雅黑" w:hAnsi="微软雅黑" w:eastAsia="微软雅黑" w:cs="微软雅黑"/>
          <w:sz w:val="31"/>
          <w:szCs w:val="31"/>
        </w:rPr>
      </w:pPr>
      <w:r>
        <w:rPr>
          <w:rFonts w:ascii="微软雅黑" w:hAnsi="微软雅黑" w:eastAsia="微软雅黑" w:cs="微软雅黑"/>
          <w:spacing w:val="32"/>
          <w:sz w:val="31"/>
          <w:szCs w:val="31"/>
          <w14:textOutline w14:w="3175" w14:cap="flat" w14:cmpd="sng">
            <w14:solidFill>
              <w14:srgbClr w14:val="000000"/>
            </w14:solidFill>
            <w14:prstDash w14:val="solid"/>
            <w14:miter w14:val="0"/>
          </w14:textOutline>
        </w:rPr>
        <w:t>2</w:t>
      </w:r>
      <w:r>
        <w:rPr>
          <w:rFonts w:ascii="微软雅黑" w:hAnsi="微软雅黑" w:eastAsia="微软雅黑" w:cs="微软雅黑"/>
          <w:spacing w:val="17"/>
          <w:sz w:val="31"/>
          <w:szCs w:val="31"/>
          <w14:textOutline w14:w="3175" w14:cap="flat" w14:cmpd="sng">
            <w14:solidFill>
              <w14:srgbClr w14:val="000000"/>
            </w14:solidFill>
            <w14:prstDash w14:val="solid"/>
            <w14:miter w14:val="0"/>
          </w14:textOutline>
        </w:rPr>
        <w:t>0</w:t>
      </w:r>
      <w:r>
        <w:rPr>
          <w:rFonts w:ascii="微软雅黑" w:hAnsi="微软雅黑" w:eastAsia="微软雅黑" w:cs="微软雅黑"/>
          <w:spacing w:val="16"/>
          <w:sz w:val="31"/>
          <w:szCs w:val="31"/>
          <w14:textOutline w14:w="3175" w14:cap="flat" w14:cmpd="sng">
            <w14:solidFill>
              <w14:srgbClr w14:val="000000"/>
            </w14:solidFill>
            <w14:prstDash w14:val="solid"/>
            <w14:miter w14:val="0"/>
          </w14:textOutline>
        </w:rPr>
        <w:t>2</w:t>
      </w:r>
      <w:r>
        <w:rPr>
          <w:rFonts w:hint="eastAsia" w:ascii="微软雅黑" w:hAnsi="微软雅黑" w:eastAsia="微软雅黑" w:cs="微软雅黑"/>
          <w:spacing w:val="16"/>
          <w:sz w:val="31"/>
          <w:szCs w:val="31"/>
          <w:lang w:val="en-US" w:eastAsia="zh-CN"/>
          <w14:textOutline w14:w="3175" w14:cap="flat" w14:cmpd="sng">
            <w14:solidFill>
              <w14:srgbClr w14:val="000000"/>
            </w14:solidFill>
            <w14:prstDash w14:val="solid"/>
            <w14:miter w14:val="0"/>
          </w14:textOutline>
        </w:rPr>
        <w:t>3</w:t>
      </w:r>
      <w:r>
        <w:rPr>
          <w:rFonts w:ascii="微软雅黑" w:hAnsi="微软雅黑" w:eastAsia="微软雅黑" w:cs="微软雅黑"/>
          <w:spacing w:val="16"/>
          <w:sz w:val="31"/>
          <w:szCs w:val="31"/>
          <w14:textOutline w14:w="3175" w14:cap="flat" w14:cmpd="sng">
            <w14:solidFill>
              <w14:srgbClr w14:val="000000"/>
            </w14:solidFill>
            <w14:prstDash w14:val="solid"/>
            <w14:miter w14:val="0"/>
          </w14:textOutline>
        </w:rPr>
        <w:t>-202</w:t>
      </w:r>
      <w:r>
        <w:rPr>
          <w:rFonts w:hint="eastAsia" w:ascii="微软雅黑" w:hAnsi="微软雅黑" w:eastAsia="微软雅黑" w:cs="微软雅黑"/>
          <w:spacing w:val="16"/>
          <w:sz w:val="31"/>
          <w:szCs w:val="31"/>
          <w:lang w:val="en-US" w:eastAsia="zh-CN"/>
          <w14:textOutline w14:w="3175" w14:cap="flat" w14:cmpd="sng">
            <w14:solidFill>
              <w14:srgbClr w14:val="000000"/>
            </w14:solidFill>
            <w14:prstDash w14:val="solid"/>
            <w14:miter w14:val="0"/>
          </w14:textOutline>
        </w:rPr>
        <w:t>4</w:t>
      </w:r>
      <w:r>
        <w:rPr>
          <w:rFonts w:ascii="微软雅黑" w:hAnsi="微软雅黑" w:eastAsia="微软雅黑" w:cs="微软雅黑"/>
          <w:spacing w:val="16"/>
          <w:sz w:val="31"/>
          <w:szCs w:val="31"/>
          <w14:textOutline w14:w="3175" w14:cap="flat" w14:cmpd="sng">
            <w14:solidFill>
              <w14:srgbClr w14:val="000000"/>
            </w14:solidFill>
            <w14:prstDash w14:val="solid"/>
            <w14:miter w14:val="0"/>
          </w14:textOutline>
        </w:rPr>
        <w:t>年度安徽省职业院校技能大赛(中职</w:t>
      </w:r>
      <w:r>
        <w:rPr>
          <w:rFonts w:ascii="微软雅黑" w:hAnsi="微软雅黑" w:eastAsia="微软雅黑" w:cs="微软雅黑"/>
          <w:spacing w:val="31"/>
          <w:sz w:val="31"/>
          <w:szCs w:val="31"/>
          <w14:textOutline w14:w="3175" w14:cap="flat" w14:cmpd="sng">
            <w14:solidFill>
              <w14:srgbClr w14:val="000000"/>
            </w14:solidFill>
            <w14:prstDash w14:val="solid"/>
            <w14:miter w14:val="0"/>
          </w14:textOutline>
        </w:rPr>
        <w:t>组</w:t>
      </w:r>
      <w:r>
        <w:rPr>
          <w:rFonts w:ascii="微软雅黑" w:hAnsi="微软雅黑" w:eastAsia="微软雅黑" w:cs="微软雅黑"/>
          <w:spacing w:val="18"/>
          <w:sz w:val="31"/>
          <w:szCs w:val="31"/>
          <w14:textOutline w14:w="3175" w14:cap="flat" w14:cmpd="sng">
            <w14:solidFill>
              <w14:srgbClr w14:val="000000"/>
            </w14:solidFill>
            <w14:prstDash w14:val="solid"/>
            <w14:miter w14:val="0"/>
          </w14:textOutline>
        </w:rPr>
        <w:t>)安徽省蒙城建筑工业中等专业学校赛点竞赛指南</w:t>
      </w:r>
    </w:p>
    <w:p>
      <w:pPr>
        <w:spacing w:line="440" w:lineRule="exact"/>
        <w:ind w:firstLine="480"/>
        <w:rPr>
          <w:rFonts w:hint="eastAsia" w:ascii="方正仿宋简体" w:hAnsi="方正仿宋_GBK" w:eastAsia="方正仿宋简体" w:cs="方正仿宋_GBK"/>
          <w:sz w:val="24"/>
          <w:szCs w:val="24"/>
        </w:rPr>
      </w:pP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202</w:t>
      </w:r>
      <w:r>
        <w:rPr>
          <w:rFonts w:hint="eastAsia" w:ascii="方正仿宋简体" w:hAnsi="方正仿宋_GBK" w:eastAsia="方正仿宋简体" w:cs="方正仿宋_GBK"/>
          <w:sz w:val="24"/>
          <w:szCs w:val="24"/>
          <w:lang w:val="en-US" w:eastAsia="zh-CN"/>
        </w:rPr>
        <w:t>3</w:t>
      </w:r>
      <w:r>
        <w:rPr>
          <w:rFonts w:hint="eastAsia" w:ascii="方正仿宋简体" w:hAnsi="方正仿宋_GBK" w:eastAsia="方正仿宋简体" w:cs="方正仿宋_GBK"/>
          <w:sz w:val="24"/>
          <w:szCs w:val="24"/>
        </w:rPr>
        <w:t>-202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年度安徽省职业院校技能大赛中职组</w:t>
      </w:r>
      <w:r>
        <w:rPr>
          <w:rFonts w:hint="eastAsia" w:ascii="方正仿宋简体" w:hAnsi="方正仿宋_GBK" w:eastAsia="方正仿宋简体" w:cs="方正仿宋_GBK"/>
          <w:sz w:val="24"/>
          <w:szCs w:val="24"/>
          <w:lang w:eastAsia="zh-CN"/>
        </w:rPr>
        <w:t>蒙城建筑工业学校</w:t>
      </w:r>
      <w:r>
        <w:rPr>
          <w:rFonts w:hint="eastAsia" w:ascii="方正仿宋简体" w:hAnsi="方正仿宋_GBK" w:eastAsia="方正仿宋简体" w:cs="方正仿宋_GBK"/>
          <w:sz w:val="24"/>
          <w:szCs w:val="24"/>
        </w:rPr>
        <w:t>赛点承办建筑智能化系统安装与调试赛项、</w:t>
      </w:r>
      <w:bookmarkStart w:id="0" w:name="_Hlk154045164"/>
      <w:r>
        <w:rPr>
          <w:rFonts w:hint="eastAsia" w:ascii="方正仿宋简体" w:hAnsi="方正仿宋_GBK" w:eastAsia="方正仿宋简体" w:cs="方正仿宋_GBK"/>
          <w:sz w:val="24"/>
          <w:szCs w:val="24"/>
        </w:rPr>
        <w:t>节水系统安装与维护赛项</w:t>
      </w:r>
      <w:bookmarkEnd w:id="0"/>
      <w:r>
        <w:rPr>
          <w:rFonts w:hint="eastAsia" w:ascii="方正仿宋简体" w:hAnsi="方正仿宋_GBK" w:eastAsia="方正仿宋简体" w:cs="方正仿宋_GBK"/>
          <w:sz w:val="24"/>
          <w:szCs w:val="24"/>
          <w:lang w:val="en-US" w:eastAsia="zh-CN"/>
        </w:rPr>
        <w:t>2</w:t>
      </w:r>
      <w:r>
        <w:rPr>
          <w:rFonts w:hint="eastAsia" w:ascii="方正仿宋简体" w:hAnsi="方正仿宋_GBK" w:eastAsia="方正仿宋简体" w:cs="方正仿宋_GBK"/>
          <w:sz w:val="24"/>
          <w:szCs w:val="24"/>
        </w:rPr>
        <w:t>个比赛项目，为使各参赛队尽快熟悉赛场环境，了解赛程安排及注意事项，确保比赛顺利完成，特编写本赛点《竞赛指南》，请各参赛队认真阅读。</w:t>
      </w:r>
    </w:p>
    <w:p>
      <w:pPr>
        <w:spacing w:line="440" w:lineRule="exact"/>
        <w:ind w:firstLine="480"/>
        <w:rPr>
          <w:rFonts w:hint="eastAsia" w:ascii="方正仿宋简体" w:hAnsi="方正仿宋_GBK" w:eastAsia="方正仿宋简体" w:cs="方正仿宋_GBK"/>
          <w:sz w:val="24"/>
          <w:szCs w:val="24"/>
        </w:rPr>
      </w:pPr>
      <w:bookmarkStart w:id="1" w:name="_Toc31665"/>
      <w:r>
        <w:rPr>
          <w:rFonts w:hint="eastAsia" w:ascii="方正仿宋简体" w:hAnsi="方正仿宋_GBK" w:eastAsia="方正仿宋简体" w:cs="方正仿宋_GBK"/>
          <w:sz w:val="24"/>
          <w:szCs w:val="24"/>
        </w:rPr>
        <w:t>一、赛点介绍</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ab/>
      </w:r>
      <w:r>
        <w:rPr>
          <w:rFonts w:hint="eastAsia" w:ascii="方正仿宋简体" w:hAnsi="方正仿宋_GBK" w:eastAsia="方正仿宋简体" w:cs="方正仿宋_GBK"/>
          <w:sz w:val="24"/>
          <w:szCs w:val="24"/>
        </w:rPr>
        <w:t>(一)学校简介</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安徽省蒙城建筑工业中等专业学校创办于1985年，原名蒙城县高级职业中学；1996年被评为安徽省重点职业高中，2000年被评为安徽省首批国家重点职业高中，2008年12月被安徽省教育厅确定为首批县级合格职业教育中心，2017年5月，经亳州市人民政府(亳政秘〔2017〕97号)批准学校改制更名为“安徽省蒙城建筑工业中等专业学校”</w:t>
      </w:r>
      <w:r>
        <w:rPr>
          <w:rFonts w:hint="eastAsia" w:ascii="方正仿宋简体" w:hAnsi="方正仿宋_GBK" w:eastAsia="方正仿宋简体" w:cs="方正仿宋_GBK"/>
          <w:sz w:val="24"/>
          <w:szCs w:val="24"/>
          <w:lang w:eastAsia="zh-CN"/>
        </w:rPr>
        <w:t>，</w:t>
      </w:r>
      <w:r>
        <w:rPr>
          <w:rFonts w:hint="eastAsia" w:ascii="方正仿宋简体" w:hAnsi="方正仿宋_GBK" w:eastAsia="方正仿宋简体" w:cs="方正仿宋_GBK"/>
          <w:sz w:val="24"/>
          <w:szCs w:val="24"/>
        </w:rPr>
        <w:t>属普通中等专业学校。2020年在蒙城县县委的统筹安排和大力支持下，安徽省蒙城建筑工业中等专业学校与亳州汽车工业学校顺利入驻蒙城县职业教育产业园区，成立蒙城县职业教育中心党委。</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蒙城县职业教育产业园，占地面积701亩，一期建设投资8.2亿元，建筑面积26.2万平方米。现有在校生12000多人，教职工628人，下设教育文化艺术学部、财经商贸服务学部、社会管理服务学部、对口升学部、建筑机电工程学部、车辆工程学部和大专部七个学部，拥有一支师德高尚，结构合理的“双师型”教师队伍，其中正高级讲师2人、省级学科带头人、骨干教师、教坛新星30多名，省级名师工作坊建设项目1个，省级示范实训基地5个，省级示范专业7个，各类专业实训室1</w:t>
      </w:r>
      <w:r>
        <w:rPr>
          <w:rFonts w:hint="eastAsia" w:ascii="方正仿宋简体" w:hAnsi="方正仿宋_GBK" w:eastAsia="方正仿宋简体" w:cs="方正仿宋_GBK"/>
          <w:sz w:val="24"/>
          <w:szCs w:val="24"/>
          <w:lang w:val="en-US" w:eastAsia="zh-CN"/>
        </w:rPr>
        <w:t>32</w:t>
      </w:r>
      <w:r>
        <w:rPr>
          <w:rFonts w:hint="eastAsia" w:ascii="方正仿宋简体" w:hAnsi="方正仿宋_GBK" w:eastAsia="方正仿宋简体" w:cs="方正仿宋_GBK"/>
          <w:sz w:val="24"/>
          <w:szCs w:val="24"/>
        </w:rPr>
        <w:t>个，教学实训设备总值近9000多万元。</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ab/>
      </w:r>
      <w:r>
        <w:rPr>
          <w:rFonts w:hint="eastAsia" w:ascii="方正仿宋简体" w:hAnsi="方正仿宋_GBK" w:eastAsia="方正仿宋简体" w:cs="方正仿宋_GBK"/>
          <w:sz w:val="24"/>
          <w:szCs w:val="24"/>
        </w:rPr>
        <w:t>(二)学校位置</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安徽省蒙城建筑工业中等专业学校位于蒙城县城南新区，东临安驰大道，南临乐土路，西临东光路，北靠濮水路。市内乘6路、9路、12路公交车至职教产业园站可达我校。</w:t>
      </w:r>
    </w:p>
    <w:p>
      <w:pPr>
        <w:spacing w:line="440" w:lineRule="exact"/>
        <w:ind w:firstLine="480"/>
        <w:rPr>
          <w:rFonts w:hint="eastAsia" w:ascii="方正仿宋简体" w:hAnsi="方正仿宋_GBK" w:eastAsia="方正仿宋简体" w:cs="方正仿宋_GBK"/>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hint="eastAsia" w:ascii="方正仿宋简体" w:hAnsi="方正仿宋_GBK" w:eastAsia="方正仿宋简体" w:cs="方正仿宋_GBK"/>
          <w:sz w:val="24"/>
          <w:szCs w:val="24"/>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480" w:firstLineChars="200"/>
        <w:textAlignment w:val="baseline"/>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(三)校园平面图</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textAlignment w:val="baseline"/>
        <w:rPr>
          <w:rFonts w:hint="eastAsia" w:ascii="方正仿宋简体" w:hAnsi="方正仿宋_GBK" w:eastAsia="方正仿宋简体" w:cs="方正仿宋_GBK"/>
          <w:sz w:val="24"/>
          <w:szCs w:val="24"/>
        </w:rPr>
      </w:pPr>
      <w:r>
        <w:rPr>
          <w:sz w:val="21"/>
        </w:rPr>
        <mc:AlternateContent>
          <mc:Choice Requires="wps">
            <w:drawing>
              <wp:anchor distT="0" distB="0" distL="114300" distR="114300" simplePos="0" relativeHeight="251660288" behindDoc="0" locked="0" layoutInCell="1" allowOverlap="1">
                <wp:simplePos x="0" y="0"/>
                <wp:positionH relativeFrom="column">
                  <wp:posOffset>2630805</wp:posOffset>
                </wp:positionH>
                <wp:positionV relativeFrom="paragraph">
                  <wp:posOffset>1145540</wp:posOffset>
                </wp:positionV>
                <wp:extent cx="809625" cy="459740"/>
                <wp:effectExtent l="4445" t="4445" r="5080" b="12065"/>
                <wp:wrapNone/>
                <wp:docPr id="114" name="文本框 114"/>
                <wp:cNvGraphicFramePr/>
                <a:graphic xmlns:a="http://schemas.openxmlformats.org/drawingml/2006/main">
                  <a:graphicData uri="http://schemas.microsoft.com/office/word/2010/wordprocessingShape">
                    <wps:wsp>
                      <wps:cNvSpPr txBox="1"/>
                      <wps:spPr>
                        <a:xfrm>
                          <a:off x="3907155" y="1972945"/>
                          <a:ext cx="809625" cy="4597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b/>
                                <w:bCs/>
                                <w:color w:val="0000FF"/>
                                <w:lang w:eastAsia="zh-CN"/>
                              </w:rPr>
                            </w:pPr>
                            <w:r>
                              <w:rPr>
                                <w:rFonts w:hint="eastAsia" w:eastAsia="宋体"/>
                                <w:b/>
                                <w:bCs/>
                                <w:color w:val="0000FF"/>
                                <w:lang w:eastAsia="zh-CN"/>
                              </w:rPr>
                              <w:t>建筑专业实训基地</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7.15pt;margin-top:90.2pt;height:36.2pt;width:63.75pt;z-index:251660288;mso-width-relative:page;mso-height-relative:page;" fillcolor="#FFFFFF [3201]" filled="t" stroked="t" coordsize="21600,21600" o:gfxdata="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mKnbx1wAAAAsBAAAPAAAAAAAAAAEAIAAAACIAAABkcnMvZG93bnJldi54bWxQSwEC&#10;FAAUAAAACACHTuJAaRmrc2cCAADGBAAADgAAAAAAAAABACAAAAAmAQAAZHJzL2Uyb0RvYy54bWxQ&#10;SwUGAAAAAAYABgBZAQAA/wUAAAAA&#10;">
                <v:fill on="t" focussize="0,0"/>
                <v:stroke weight="0.5pt" color="#000000 [3204]" joinstyle="round"/>
                <v:imagedata o:title=""/>
                <o:lock v:ext="edit" aspectratio="f"/>
                <v:textbox>
                  <w:txbxContent>
                    <w:p>
                      <w:pPr>
                        <w:rPr>
                          <w:rFonts w:hint="eastAsia" w:eastAsia="宋体"/>
                          <w:b/>
                          <w:bCs/>
                          <w:color w:val="0000FF"/>
                          <w:lang w:eastAsia="zh-CN"/>
                        </w:rPr>
                      </w:pPr>
                      <w:r>
                        <w:rPr>
                          <w:rFonts w:hint="eastAsia" w:eastAsia="宋体"/>
                          <w:b/>
                          <w:bCs/>
                          <w:color w:val="0000FF"/>
                          <w:lang w:eastAsia="zh-CN"/>
                        </w:rPr>
                        <w:t>建筑专业实训基地</w:t>
                      </w:r>
                    </w:p>
                  </w:txbxContent>
                </v:textbox>
              </v:shape>
            </w:pict>
          </mc:Fallback>
        </mc:AlternateContent>
      </w:r>
      <w:r>
        <w:drawing>
          <wp:inline distT="0" distB="0" distL="114300" distR="114300">
            <wp:extent cx="5652135" cy="3563620"/>
            <wp:effectExtent l="0" t="0" r="5715" b="17780"/>
            <wp:docPr id="21505" name="Picture 4" descr="C:\Users\Administrator\Desktop\规委会文本2017.04.17\01\03夜景鸟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5" name="Picture 4" descr="C:\Users\Administrator\Desktop\规委会文本2017.04.17\01\03夜景鸟瞰图.jpg"/>
                    <pic:cNvPicPr>
                      <a:picLocks noChangeAspect="1"/>
                    </pic:cNvPicPr>
                  </pic:nvPicPr>
                  <pic:blipFill>
                    <a:blip r:embed="rId11"/>
                    <a:srcRect b="22221"/>
                    <a:stretch>
                      <a:fillRect/>
                    </a:stretch>
                  </pic:blipFill>
                  <pic:spPr>
                    <a:xfrm>
                      <a:off x="0" y="0"/>
                      <a:ext cx="5652135" cy="3563620"/>
                    </a:xfrm>
                    <a:prstGeom prst="rect">
                      <a:avLst/>
                    </a:prstGeom>
                    <a:noFill/>
                    <a:ln w="9525">
                      <a:noFill/>
                    </a:ln>
                  </pic:spPr>
                </pic:pic>
              </a:graphicData>
            </a:graphic>
          </wp:inline>
        </w:drawing>
      </w:r>
    </w:p>
    <w:p>
      <w:pPr>
        <w:spacing w:line="440" w:lineRule="exact"/>
        <w:ind w:firstLine="480"/>
        <w:rPr>
          <w:rFonts w:hint="eastAsia" w:ascii="方正仿宋简体" w:hAnsi="方正仿宋_GBK" w:eastAsia="方正仿宋简体" w:cs="方正仿宋_GBK"/>
          <w:sz w:val="24"/>
          <w:szCs w:val="24"/>
        </w:rPr>
      </w:pPr>
    </w:p>
    <w:p>
      <w:pPr>
        <w:pStyle w:val="3"/>
        <w:spacing w:before="0" w:after="0" w:line="440" w:lineRule="exact"/>
        <w:ind w:firstLine="480"/>
        <w:rPr>
          <w:sz w:val="24"/>
          <w:szCs w:val="24"/>
        </w:rPr>
      </w:pPr>
      <w:r>
        <w:rPr>
          <w:rFonts w:hint="eastAsia"/>
          <w:sz w:val="24"/>
          <w:szCs w:val="24"/>
          <w:lang w:eastAsia="zh-CN"/>
        </w:rPr>
        <w:t>二</w:t>
      </w:r>
      <w:r>
        <w:rPr>
          <w:rFonts w:hint="eastAsia"/>
          <w:sz w:val="24"/>
          <w:szCs w:val="24"/>
        </w:rPr>
        <w:t>、报到须知</w:t>
      </w:r>
      <w:bookmarkEnd w:id="1"/>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（一）报到时间</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12</w:t>
      </w:r>
      <w:r>
        <w:rPr>
          <w:rFonts w:hint="eastAsia" w:ascii="方正仿宋简体" w:hAnsi="方正仿宋_GBK" w:eastAsia="方正仿宋简体" w:cs="方正仿宋_GBK"/>
          <w:sz w:val="24"/>
          <w:szCs w:val="24"/>
        </w:rPr>
        <w:t>日10:00—14:00。</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（二）报到地点</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玖隆国际大酒店，地址： 亳州市蒙城县嵇康路301号</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酒店联系人：刘经理（18326737000）</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联系电话：0558-7980000</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赛点联系人：</w:t>
      </w:r>
      <w:r>
        <w:rPr>
          <w:rFonts w:hint="eastAsia" w:ascii="方正仿宋简体" w:hAnsi="方正仿宋_GBK" w:eastAsia="方正仿宋简体" w:cs="方正仿宋_GBK"/>
          <w:sz w:val="24"/>
          <w:szCs w:val="24"/>
          <w:lang w:eastAsia="zh-CN"/>
        </w:rPr>
        <w:t>李雪英</w:t>
      </w:r>
      <w:r>
        <w:rPr>
          <w:rFonts w:hint="eastAsia" w:ascii="方正仿宋简体" w:hAnsi="方正仿宋_GBK" w:eastAsia="方正仿宋简体" w:cs="方正仿宋_GBK"/>
          <w:sz w:val="24"/>
          <w:szCs w:val="24"/>
        </w:rPr>
        <w:t>(18756776929)</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（三）食宿安排</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 住宿：玖隆国际大酒店</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2. 餐饮： </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12</w:t>
      </w:r>
      <w:r>
        <w:rPr>
          <w:rFonts w:hint="eastAsia" w:ascii="方正仿宋简体" w:hAnsi="方正仿宋_GBK" w:eastAsia="方正仿宋简体" w:cs="方正仿宋_GBK"/>
          <w:sz w:val="24"/>
          <w:szCs w:val="24"/>
        </w:rPr>
        <w:t xml:space="preserve">日中餐、晚餐可在酒店就餐，也可自行安排，费用自理。为保证用餐安全，建议酒店就餐。 </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13</w:t>
      </w:r>
      <w:r>
        <w:rPr>
          <w:rFonts w:hint="eastAsia" w:ascii="方正仿宋简体" w:hAnsi="方正仿宋_GBK" w:eastAsia="方正仿宋简体" w:cs="方正仿宋_GBK"/>
          <w:sz w:val="24"/>
          <w:szCs w:val="24"/>
        </w:rPr>
        <w:t>日中午学校食堂提供工作餐。</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（四）注意事项</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1.各代表队在规定时间内到指定地点办理报到手续，报到时领取《竞赛指南》、参赛证、领队证、指导教师证等证件资料。</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2．各参赛选手报到时须提供本人身份证(原件）、学生证（原件）、加盖学校公章的学籍表，三证相符，发放参赛证。</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参赛选手须持参赛证、本人身份证(原件）及学生证（原件）和加盖学校公章的学籍表，参加赛前检录并上交，学籍表交由赛点学校保存。入场时持赛位签号对号入座，比赛期间不得向监考人员出示个人证件或透露个人信息。</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4.为确保安全，各参赛选手需要购买人身意外伤害保险。</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5.各代表队按时参加赛点学校组织的领队会议。</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6.请各代表队认真研究竞赛规程，按竞赛规程做好竞赛准备。</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7.比赛期间领队和指导教师在</w:t>
      </w:r>
      <w:r>
        <w:rPr>
          <w:rFonts w:hint="eastAsia" w:ascii="方正仿宋简体" w:hAnsi="方正仿宋_GBK" w:eastAsia="方正仿宋简体" w:cs="方正仿宋_GBK"/>
          <w:sz w:val="24"/>
          <w:szCs w:val="24"/>
          <w:lang w:eastAsia="zh-CN"/>
        </w:rPr>
        <w:t>图书馆三楼</w:t>
      </w:r>
      <w:r>
        <w:rPr>
          <w:rFonts w:hint="eastAsia" w:ascii="方正仿宋简体" w:hAnsi="方正仿宋_GBK" w:eastAsia="方正仿宋简体" w:cs="方正仿宋_GBK"/>
          <w:sz w:val="24"/>
          <w:szCs w:val="24"/>
        </w:rPr>
        <w:t>报告厅休息，不得进入比赛区域。</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hint="eastAsia" w:ascii="方正仿宋简体" w:hAnsi="方正仿宋_GBK" w:eastAsia="方正仿宋简体" w:cs="方正仿宋_GBK"/>
          <w:sz w:val="24"/>
          <w:szCs w:val="24"/>
          <w:lang w:val="en-US" w:eastAsia="zh-CN"/>
        </w:rPr>
        <w:t>五</w:t>
      </w:r>
      <w:r>
        <w:rPr>
          <w:rFonts w:hint="eastAsia" w:ascii="方正仿宋简体" w:hAnsi="方正仿宋_GBK" w:eastAsia="方正仿宋简体" w:cs="方正仿宋_GBK"/>
          <w:sz w:val="24"/>
          <w:szCs w:val="24"/>
        </w:rPr>
        <w:t>）赛前说明会及抽</w:t>
      </w:r>
      <w:r>
        <w:rPr>
          <w:rFonts w:hint="eastAsia" w:ascii="方正仿宋简体" w:hAnsi="方正仿宋_GBK" w:eastAsia="方正仿宋简体" w:cs="方正仿宋_GBK"/>
          <w:sz w:val="24"/>
          <w:szCs w:val="24"/>
          <w:lang w:eastAsia="zh-CN"/>
        </w:rPr>
        <w:t>顺序</w:t>
      </w:r>
      <w:r>
        <w:rPr>
          <w:rFonts w:hint="eastAsia" w:ascii="方正仿宋简体" w:hAnsi="方正仿宋_GBK" w:eastAsia="方正仿宋简体" w:cs="方正仿宋_GBK"/>
          <w:sz w:val="24"/>
          <w:szCs w:val="24"/>
        </w:rPr>
        <w:t>签</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12</w:t>
      </w:r>
      <w:r>
        <w:rPr>
          <w:rFonts w:hint="eastAsia" w:ascii="方正仿宋简体" w:hAnsi="方正仿宋_GBK" w:eastAsia="方正仿宋简体" w:cs="方正仿宋_GBK"/>
          <w:sz w:val="24"/>
          <w:szCs w:val="24"/>
        </w:rPr>
        <w:t>日</w:t>
      </w:r>
      <w:r>
        <w:rPr>
          <w:rFonts w:hint="eastAsia" w:ascii="方正仿宋简体" w:hAnsi="方正仿宋_GBK" w:eastAsia="方正仿宋简体" w:cs="方正仿宋_GBK"/>
          <w:sz w:val="24"/>
          <w:szCs w:val="24"/>
          <w:lang w:val="en-US" w:eastAsia="zh-CN"/>
        </w:rPr>
        <w:t>15:00-</w:t>
      </w:r>
      <w:r>
        <w:rPr>
          <w:rFonts w:hint="eastAsia" w:ascii="方正仿宋简体" w:hAnsi="方正仿宋_GBK" w:eastAsia="方正仿宋简体" w:cs="方正仿宋_GBK"/>
          <w:sz w:val="24"/>
          <w:szCs w:val="24"/>
        </w:rPr>
        <w:t>16:00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w:t>
      </w:r>
      <w:r>
        <w:rPr>
          <w:rFonts w:hint="eastAsia" w:ascii="方正仿宋简体" w:hAnsi="方正仿宋_GBK" w:eastAsia="方正仿宋简体" w:cs="方正仿宋_GBK"/>
          <w:sz w:val="24"/>
          <w:szCs w:val="24"/>
          <w:lang w:eastAsia="zh-CN"/>
        </w:rPr>
        <w:t>图书馆三楼</w:t>
      </w:r>
      <w:r>
        <w:rPr>
          <w:rFonts w:hint="eastAsia" w:ascii="方正仿宋简体" w:hAnsi="方正仿宋_GBK" w:eastAsia="方正仿宋简体" w:cs="方正仿宋_GBK"/>
          <w:sz w:val="24"/>
          <w:szCs w:val="24"/>
        </w:rPr>
        <w:t>报告厅</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hint="eastAsia" w:ascii="方正仿宋简体" w:hAnsi="方正仿宋_GBK" w:eastAsia="方正仿宋简体" w:cs="方正仿宋_GBK"/>
          <w:sz w:val="24"/>
          <w:szCs w:val="24"/>
          <w:lang w:val="en-US" w:eastAsia="zh-CN"/>
        </w:rPr>
        <w:t>六</w:t>
      </w:r>
      <w:r>
        <w:rPr>
          <w:rFonts w:hint="eastAsia" w:ascii="方正仿宋简体" w:hAnsi="方正仿宋_GBK" w:eastAsia="方正仿宋简体" w:cs="方正仿宋_GBK"/>
          <w:sz w:val="24"/>
          <w:szCs w:val="24"/>
        </w:rPr>
        <w:t>）选手熟悉赛场</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12</w:t>
      </w:r>
      <w:r>
        <w:rPr>
          <w:rFonts w:hint="eastAsia" w:ascii="方正仿宋简体" w:hAnsi="方正仿宋_GBK" w:eastAsia="方正仿宋简体" w:cs="方正仿宋_GBK"/>
          <w:sz w:val="24"/>
          <w:szCs w:val="24"/>
        </w:rPr>
        <w:t>日16:00-16:30。</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地点：选手报</w:t>
      </w:r>
      <w:r>
        <w:rPr>
          <w:rFonts w:hint="eastAsia" w:ascii="方正仿宋简体" w:hAnsi="方正仿宋_GBK" w:eastAsia="方正仿宋简体" w:cs="方正仿宋_GBK"/>
          <w:sz w:val="24"/>
          <w:szCs w:val="24"/>
          <w:lang w:eastAsia="zh-CN"/>
        </w:rPr>
        <w:t>在赛前说明会后，</w:t>
      </w:r>
      <w:r>
        <w:rPr>
          <w:rFonts w:hint="eastAsia" w:ascii="方正仿宋简体" w:hAnsi="方正仿宋_GBK" w:eastAsia="方正仿宋简体" w:cs="方正仿宋_GBK"/>
          <w:sz w:val="24"/>
          <w:szCs w:val="24"/>
        </w:rPr>
        <w:t>由志愿者引领各赛项选手熟悉比赛场地。</w:t>
      </w:r>
      <w:r>
        <w:rPr>
          <w:rFonts w:hint="eastAsia" w:ascii="方正仿宋简体" w:hAnsi="方正仿宋_GBK" w:eastAsia="方正仿宋简体" w:cs="方正仿宋_GBK"/>
          <w:sz w:val="24"/>
          <w:szCs w:val="24"/>
          <w:lang w:eastAsia="zh-CN"/>
        </w:rPr>
        <w:t>熟悉赛强期间</w:t>
      </w:r>
      <w:r>
        <w:rPr>
          <w:rFonts w:hint="eastAsia" w:ascii="方正仿宋简体" w:hAnsi="方正仿宋_GBK" w:eastAsia="方正仿宋简体" w:cs="方正仿宋_GBK"/>
          <w:sz w:val="24"/>
          <w:szCs w:val="24"/>
        </w:rPr>
        <w:t>不得开启设备和破坏比赛场地。</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hint="eastAsia" w:ascii="方正仿宋简体" w:hAnsi="方正仿宋_GBK" w:eastAsia="方正仿宋简体" w:cs="方正仿宋_GBK"/>
          <w:sz w:val="24"/>
          <w:szCs w:val="24"/>
          <w:lang w:val="en-US" w:eastAsia="zh-CN"/>
        </w:rPr>
        <w:t>七</w:t>
      </w:r>
      <w:r>
        <w:rPr>
          <w:rFonts w:hint="eastAsia" w:ascii="方正仿宋简体" w:hAnsi="方正仿宋_GBK" w:eastAsia="方正仿宋简体" w:cs="方正仿宋_GBK"/>
          <w:sz w:val="24"/>
          <w:szCs w:val="24"/>
        </w:rPr>
        <w:t>）成绩公布</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时间：202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月</w:t>
      </w:r>
      <w:r>
        <w:rPr>
          <w:rFonts w:hint="eastAsia" w:ascii="方正仿宋简体" w:hAnsi="方正仿宋_GBK" w:eastAsia="方正仿宋简体" w:cs="方正仿宋_GBK"/>
          <w:sz w:val="24"/>
          <w:szCs w:val="24"/>
          <w:lang w:val="en-US" w:eastAsia="zh-CN"/>
        </w:rPr>
        <w:t>13</w:t>
      </w:r>
      <w:r>
        <w:rPr>
          <w:rFonts w:hint="eastAsia" w:ascii="方正仿宋简体" w:hAnsi="方正仿宋_GBK" w:eastAsia="方正仿宋简体" w:cs="方正仿宋_GBK"/>
          <w:sz w:val="24"/>
          <w:szCs w:val="24"/>
        </w:rPr>
        <w:t>日2</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:00-2</w:t>
      </w:r>
      <w:r>
        <w:rPr>
          <w:rFonts w:hint="eastAsia" w:ascii="方正仿宋简体" w:hAnsi="方正仿宋_GBK" w:eastAsia="方正仿宋简体" w:cs="方正仿宋_GBK"/>
          <w:sz w:val="24"/>
          <w:szCs w:val="24"/>
          <w:lang w:val="en-US" w:eastAsia="zh-CN"/>
        </w:rPr>
        <w:t>2</w:t>
      </w:r>
      <w:r>
        <w:rPr>
          <w:rFonts w:hint="eastAsia" w:ascii="方正仿宋简体" w:hAnsi="方正仿宋_GBK" w:eastAsia="方正仿宋简体" w:cs="方正仿宋_GBK"/>
          <w:sz w:val="24"/>
          <w:szCs w:val="24"/>
        </w:rPr>
        <w:t>:00（暂定）。</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地点：综合楼大厅公告栏。</w:t>
      </w:r>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w:t>
      </w:r>
      <w:r>
        <w:rPr>
          <w:rFonts w:hint="eastAsia" w:ascii="方正仿宋简体" w:hAnsi="方正仿宋_GBK" w:eastAsia="方正仿宋简体" w:cs="方正仿宋_GBK"/>
          <w:sz w:val="24"/>
          <w:szCs w:val="24"/>
          <w:lang w:val="en-US" w:eastAsia="zh-CN"/>
        </w:rPr>
        <w:t>八</w:t>
      </w:r>
      <w:r>
        <w:rPr>
          <w:rFonts w:hint="eastAsia" w:ascii="方正仿宋简体" w:hAnsi="方正仿宋_GBK" w:eastAsia="方正仿宋简体" w:cs="方正仿宋_GBK"/>
          <w:sz w:val="24"/>
          <w:szCs w:val="24"/>
        </w:rPr>
        <w:t>）咨询电话</w:t>
      </w:r>
    </w:p>
    <w:p>
      <w:pPr>
        <w:spacing w:line="440" w:lineRule="exact"/>
        <w:ind w:firstLine="480"/>
        <w:rPr>
          <w:rFonts w:hint="default" w:ascii="方正仿宋简体" w:hAnsi="方正仿宋_GBK" w:eastAsia="方正仿宋简体" w:cs="方正仿宋_GBK"/>
          <w:sz w:val="24"/>
          <w:szCs w:val="24"/>
          <w:lang w:val="en-US" w:eastAsia="zh-CN"/>
        </w:rPr>
      </w:pPr>
      <w:r>
        <w:rPr>
          <w:rFonts w:hint="eastAsia" w:ascii="方正仿宋简体" w:hAnsi="方正仿宋_GBK" w:eastAsia="方正仿宋简体" w:cs="方正仿宋_GBK"/>
          <w:sz w:val="24"/>
          <w:szCs w:val="24"/>
        </w:rPr>
        <w:t>赛务组：</w:t>
      </w:r>
      <w:r>
        <w:rPr>
          <w:rFonts w:hint="eastAsia" w:ascii="方正仿宋简体" w:hAnsi="方正仿宋_GBK" w:eastAsia="方正仿宋简体" w:cs="方正仿宋_GBK"/>
          <w:sz w:val="24"/>
          <w:szCs w:val="24"/>
          <w:lang w:eastAsia="zh-CN"/>
        </w:rPr>
        <w:t>张兵</w:t>
      </w:r>
      <w:r>
        <w:rPr>
          <w:rFonts w:hint="eastAsia" w:ascii="方正仿宋简体" w:hAnsi="方正仿宋_GBK" w:eastAsia="方正仿宋简体" w:cs="方正仿宋_GBK"/>
          <w:sz w:val="24"/>
          <w:szCs w:val="24"/>
          <w:lang w:val="en-US" w:eastAsia="zh-CN"/>
        </w:rPr>
        <w:t>13500591338</w:t>
      </w:r>
    </w:p>
    <w:p>
      <w:pPr>
        <w:pStyle w:val="3"/>
        <w:spacing w:before="0" w:after="0" w:line="440" w:lineRule="exact"/>
        <w:ind w:firstLine="480"/>
        <w:rPr>
          <w:sz w:val="24"/>
          <w:szCs w:val="24"/>
        </w:rPr>
      </w:pPr>
      <w:bookmarkStart w:id="2" w:name="_Toc21214"/>
      <w:r>
        <w:rPr>
          <w:rFonts w:hint="eastAsia"/>
          <w:sz w:val="24"/>
          <w:szCs w:val="24"/>
        </w:rPr>
        <w:t>三、赛点组织机构</w:t>
      </w:r>
      <w:bookmarkEnd w:id="2"/>
    </w:p>
    <w:p>
      <w:pPr>
        <w:spacing w:line="440" w:lineRule="exact"/>
        <w:ind w:firstLine="480"/>
        <w:rPr>
          <w:rFonts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成立202</w:t>
      </w:r>
      <w:r>
        <w:rPr>
          <w:rFonts w:hint="eastAsia" w:ascii="方正仿宋简体" w:hAnsi="方正仿宋_GBK" w:eastAsia="方正仿宋简体" w:cs="方正仿宋_GBK"/>
          <w:sz w:val="24"/>
          <w:szCs w:val="24"/>
          <w:lang w:val="en-US" w:eastAsia="zh-CN"/>
        </w:rPr>
        <w:t>3</w:t>
      </w:r>
      <w:r>
        <w:rPr>
          <w:rFonts w:ascii="方正仿宋简体" w:hAnsi="方正仿宋_GBK" w:eastAsia="方正仿宋简体" w:cs="方正仿宋_GBK"/>
          <w:sz w:val="24"/>
          <w:szCs w:val="24"/>
        </w:rPr>
        <w:t>-202</w:t>
      </w:r>
      <w:r>
        <w:rPr>
          <w:rFonts w:hint="eastAsia" w:ascii="方正仿宋简体" w:hAnsi="方正仿宋_GBK" w:eastAsia="方正仿宋简体" w:cs="方正仿宋_GBK"/>
          <w:sz w:val="24"/>
          <w:szCs w:val="24"/>
          <w:lang w:val="en-US" w:eastAsia="zh-CN"/>
        </w:rPr>
        <w:t>4</w:t>
      </w:r>
      <w:r>
        <w:rPr>
          <w:rFonts w:hint="eastAsia" w:ascii="方正仿宋简体" w:hAnsi="方正仿宋_GBK" w:eastAsia="方正仿宋简体" w:cs="方正仿宋_GBK"/>
          <w:sz w:val="24"/>
          <w:szCs w:val="24"/>
        </w:rPr>
        <w:t>年</w:t>
      </w:r>
      <w:r>
        <w:rPr>
          <w:rFonts w:hint="eastAsia" w:ascii="方正仿宋简体" w:hAnsi="方正仿宋_GBK" w:eastAsia="方正仿宋简体" w:cs="方正仿宋_GBK"/>
          <w:sz w:val="24"/>
          <w:szCs w:val="24"/>
          <w:lang w:eastAsia="zh-CN"/>
        </w:rPr>
        <w:t>度</w:t>
      </w:r>
      <w:r>
        <w:rPr>
          <w:rFonts w:hint="eastAsia" w:ascii="方正仿宋简体" w:hAnsi="方正仿宋_GBK" w:eastAsia="方正仿宋简体" w:cs="方正仿宋_GBK"/>
          <w:sz w:val="24"/>
          <w:szCs w:val="24"/>
        </w:rPr>
        <w:t>安徽省职业院校技能大赛中职组</w:t>
      </w:r>
      <w:r>
        <w:rPr>
          <w:rFonts w:hint="eastAsia" w:ascii="方正仿宋简体" w:hAnsi="方正仿宋_GBK" w:eastAsia="方正仿宋简体" w:cs="方正仿宋_GBK"/>
          <w:sz w:val="24"/>
          <w:szCs w:val="24"/>
          <w:lang w:eastAsia="zh-CN"/>
        </w:rPr>
        <w:t>蒙城建筑工业学校</w:t>
      </w:r>
      <w:r>
        <w:rPr>
          <w:rFonts w:hint="eastAsia" w:ascii="方正仿宋简体" w:hAnsi="方正仿宋_GBK" w:eastAsia="方正仿宋简体" w:cs="方正仿宋_GBK"/>
          <w:sz w:val="24"/>
          <w:szCs w:val="24"/>
        </w:rPr>
        <w:t>赛点工作领导小组，全面负责技能大赛工作的组织领导、督促检查、协调沟通；处理竞赛中出现的重大问题，全面保障大赛顺利开展。</w:t>
      </w:r>
    </w:p>
    <w:p>
      <w:pPr>
        <w:pStyle w:val="3"/>
        <w:spacing w:before="0" w:after="0" w:line="440" w:lineRule="exact"/>
        <w:ind w:firstLine="480"/>
        <w:rPr>
          <w:rFonts w:hint="eastAsia"/>
          <w:sz w:val="24"/>
          <w:szCs w:val="24"/>
        </w:rPr>
      </w:pPr>
      <w:bookmarkStart w:id="3" w:name="_Toc31922"/>
      <w:r>
        <w:rPr>
          <w:rFonts w:hint="eastAsia"/>
          <w:sz w:val="24"/>
          <w:szCs w:val="24"/>
          <w:lang w:eastAsia="zh-CN"/>
        </w:rPr>
        <w:t>（一）</w:t>
      </w:r>
      <w:r>
        <w:rPr>
          <w:rFonts w:hint="eastAsia"/>
          <w:sz w:val="24"/>
          <w:szCs w:val="24"/>
        </w:rPr>
        <w:t>赛点赛事工作领导小组</w:t>
      </w:r>
    </w:p>
    <w:p>
      <w:pPr>
        <w:spacing w:line="440" w:lineRule="exact"/>
        <w:ind w:firstLine="480"/>
        <w:rPr>
          <w:rFonts w:hint="default" w:ascii="方正仿宋简体" w:hAnsi="方正仿宋_GBK" w:eastAsia="方正仿宋简体" w:cs="方正仿宋_GBK"/>
          <w:sz w:val="24"/>
          <w:szCs w:val="24"/>
          <w:lang w:val="en-US" w:eastAsia="zh-CN"/>
        </w:rPr>
      </w:pPr>
      <w:r>
        <w:rPr>
          <w:rFonts w:hint="eastAsia" w:ascii="方正仿宋简体" w:hAnsi="方正仿宋_GBK" w:eastAsia="方正仿宋简体" w:cs="方正仿宋_GBK"/>
          <w:sz w:val="24"/>
          <w:szCs w:val="24"/>
        </w:rPr>
        <w:t xml:space="preserve">主  任: </w:t>
      </w:r>
      <w:r>
        <w:rPr>
          <w:rFonts w:hint="eastAsia" w:ascii="方正仿宋简体" w:hAnsi="方正仿宋_GBK" w:eastAsia="方正仿宋简体" w:cs="方正仿宋_GBK"/>
          <w:sz w:val="24"/>
          <w:szCs w:val="24"/>
          <w:lang w:val="en-US" w:eastAsia="zh-CN"/>
        </w:rPr>
        <w:t>王紫娟</w:t>
      </w:r>
    </w:p>
    <w:p>
      <w:pPr>
        <w:spacing w:line="440" w:lineRule="exact"/>
        <w:ind w:firstLine="480"/>
        <w:rPr>
          <w:rFonts w:hint="eastAsia" w:ascii="方正仿宋简体" w:hAnsi="方正仿宋_GBK" w:eastAsia="方正仿宋简体" w:cs="方正仿宋_GBK"/>
          <w:sz w:val="24"/>
          <w:szCs w:val="24"/>
          <w:lang w:val="en-US" w:eastAsia="zh-CN"/>
        </w:rPr>
      </w:pPr>
      <w:r>
        <w:rPr>
          <w:rFonts w:hint="eastAsia" w:ascii="方正仿宋简体" w:hAnsi="方正仿宋_GBK" w:eastAsia="方正仿宋简体" w:cs="方正仿宋_GBK"/>
          <w:sz w:val="24"/>
          <w:szCs w:val="24"/>
        </w:rPr>
        <w:t>副主任：</w:t>
      </w:r>
      <w:r>
        <w:rPr>
          <w:rFonts w:hint="eastAsia" w:ascii="方正仿宋简体" w:hAnsi="方正仿宋_GBK" w:eastAsia="方正仿宋简体" w:cs="方正仿宋_GBK"/>
          <w:sz w:val="24"/>
          <w:szCs w:val="24"/>
          <w:lang w:val="en-US" w:eastAsia="zh-CN"/>
        </w:rPr>
        <w:t>闫龙春  白学军</w:t>
      </w:r>
      <w:r>
        <w:rPr>
          <w:rFonts w:hint="eastAsia" w:ascii="方正仿宋简体" w:hAnsi="方正仿宋_GBK" w:eastAsia="方正仿宋简体" w:cs="方正仿宋_GBK"/>
          <w:sz w:val="24"/>
          <w:szCs w:val="24"/>
        </w:rPr>
        <w:t xml:space="preserve">  </w:t>
      </w:r>
      <w:r>
        <w:rPr>
          <w:rFonts w:hint="eastAsia" w:ascii="方正仿宋简体" w:hAnsi="方正仿宋_GBK" w:eastAsia="方正仿宋简体" w:cs="方正仿宋_GBK"/>
          <w:sz w:val="24"/>
          <w:szCs w:val="24"/>
          <w:lang w:val="en-US" w:eastAsia="zh-CN"/>
        </w:rPr>
        <w:t>潘勇</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 员：杨新民</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 xml:space="preserve">葛未雷  张洪虎  桂含智  戴 琳  </w:t>
      </w:r>
      <w:r>
        <w:rPr>
          <w:rFonts w:hint="eastAsia" w:ascii="方正仿宋简体" w:hAnsi="方正仿宋_GBK" w:eastAsia="方正仿宋简体" w:cs="方正仿宋_GBK"/>
          <w:sz w:val="24"/>
          <w:szCs w:val="24"/>
          <w:lang w:val="en-US" w:eastAsia="zh-CN"/>
        </w:rPr>
        <w:t xml:space="preserve">叶长春  </w:t>
      </w:r>
      <w:r>
        <w:rPr>
          <w:rFonts w:hint="eastAsia" w:ascii="方正仿宋简体" w:hAnsi="方正仿宋_GBK" w:eastAsia="方正仿宋简体" w:cs="方正仿宋_GBK"/>
          <w:sz w:val="24"/>
          <w:szCs w:val="24"/>
        </w:rPr>
        <w:t xml:space="preserve">孟 皎  孙 涛 </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苗 伟  尚丽莉</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谢广臣</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 xml:space="preserve"> 张 兵 </w:t>
      </w:r>
    </w:p>
    <w:p>
      <w:pPr>
        <w:pStyle w:val="3"/>
        <w:spacing w:before="0" w:after="0" w:line="440" w:lineRule="exact"/>
        <w:ind w:firstLine="480"/>
        <w:rPr>
          <w:rFonts w:hint="eastAsia"/>
          <w:sz w:val="24"/>
          <w:szCs w:val="24"/>
          <w:lang w:eastAsia="zh-CN"/>
        </w:rPr>
      </w:pPr>
      <w:r>
        <w:rPr>
          <w:rFonts w:hint="eastAsia"/>
          <w:sz w:val="24"/>
          <w:szCs w:val="24"/>
          <w:lang w:eastAsia="zh-CN"/>
        </w:rPr>
        <w:t>（二）领导小组办公室及工作组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赛点赛事工作领导小组下设办公室，办公室主任张兵。成员为王辉、代玉峰、王辉（小）。</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办公室下设十</w:t>
      </w:r>
      <w:r>
        <w:rPr>
          <w:rFonts w:hint="eastAsia" w:ascii="方正仿宋简体" w:hAnsi="方正仿宋_GBK" w:eastAsia="方正仿宋简体" w:cs="方正仿宋_GBK"/>
          <w:sz w:val="24"/>
          <w:szCs w:val="24"/>
          <w:lang w:eastAsia="zh-CN"/>
        </w:rPr>
        <w:t>一</w:t>
      </w:r>
      <w:r>
        <w:rPr>
          <w:rFonts w:hint="eastAsia" w:ascii="方正仿宋简体" w:hAnsi="方正仿宋_GBK" w:eastAsia="方正仿宋简体" w:cs="方正仿宋_GBK"/>
          <w:sz w:val="24"/>
          <w:szCs w:val="24"/>
        </w:rPr>
        <w:t>个工作组：督查组、赛务组、场地和技术保障组、安全保卫组、后勤保障组、宣传组、志愿者服务组、接待组、校园环境督查组、仲裁组。各小组人员名单及职责如下：</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rPr>
      </w:pPr>
      <w:r>
        <w:rPr>
          <w:rFonts w:hint="eastAsia"/>
          <w:b/>
          <w:sz w:val="24"/>
          <w:szCs w:val="24"/>
          <w:lang w:val="en-US" w:eastAsia="zh-CN"/>
        </w:rPr>
        <w:t>1、</w:t>
      </w:r>
      <w:r>
        <w:rPr>
          <w:rFonts w:hint="eastAsia"/>
          <w:b/>
          <w:sz w:val="24"/>
          <w:szCs w:val="24"/>
        </w:rPr>
        <w:t>督查组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省、市、县领导</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rPr>
      </w:pPr>
      <w:r>
        <w:rPr>
          <w:rFonts w:hint="eastAsia"/>
          <w:b/>
          <w:sz w:val="24"/>
          <w:szCs w:val="24"/>
          <w:lang w:val="en-US" w:eastAsia="zh-CN"/>
        </w:rPr>
        <w:t>2、</w:t>
      </w:r>
      <w:r>
        <w:rPr>
          <w:rFonts w:hint="eastAsia"/>
          <w:b/>
          <w:sz w:val="24"/>
          <w:szCs w:val="24"/>
        </w:rPr>
        <w:t>赛务组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 张兵（13500591338）</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成员: 杨 杰  纪立军 张  辉  代玉峰  </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职责:1.研究制定赛点《竞赛指南》；</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2.负责大赛过程中的签到、考勤等工作；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3.制定各赛项规程、评分细则等；</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4.制定大赛用领队、辅导教师、参赛选手等证件；</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5.负责大赛材料的打印、收发工作；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6.在大赛裁判组及纪检组的监督下负责大赛成绩的汇总上报工作。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3、场地和技术保障组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 谢广臣（13956735368）</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 黄菊芳  王 辉  张明绪  学部大赛负责人及各赛项负责人</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职责:1.根据各赛项参赛人数、比赛规程要求，安排比赛场地；</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2.根据赛项竞赛实施方案，安排赛位，提供技术保障；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3.负责大赛相关器材、耗材等设备，做好后勤保障工作，并有应急预案； </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4.负责比赛现场环境，水电气、监控、全程录像等能满足比赛时所需的环境要求；</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5.负责设置候考室门标、赛场赛标、横幅、竖幅等。</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4、 安全保卫组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 桂含智（13505671817）</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 焦守光  王凤桥  赵 廷  学生会教官</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职责:1.研究制定本赛点及外出参赛师生安全预案，报上级有关部门；</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2.负责大赛期间校园安全、赛场安全、保卫、警戒、外来车辆引导工作；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3.负责配合当地派出所、城管做好学校周边治安环境；</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4.负责做好赛场参赛学生的疏导工作，维持好赛场的秩序；</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5.负责预防和处理各类突发事件，保证大赛正常进行；</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6.完成赛点组委会交办的其他工作。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5、后勤保障组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 孙</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涛（13856725169）</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 xml:space="preserve">黄伟才  王  勇  董  影  李茂阳 </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职责:1.严格按照上级要求，做好大赛期间疾病防控工作；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2.负责大赛期间的水、电保障工作，做好应急预案；</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3.做好比赛期间选手、辅导教师及工作人员用餐工作，保障大赛用餐，负责餐券的制作、发放等工作；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4.负责大赛选手及相关人员的医疗预防、救护工作；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5.完成赛点组委会交办的其他工作。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6、宣传组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组长：戴</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琳</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成员：孙鹏飞  武 鑫   楚云</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职责:1.负责联系有关新闻单位，通过公众号</w:t>
      </w:r>
      <w:r>
        <w:rPr>
          <w:rFonts w:hint="eastAsia" w:ascii="方正仿宋简体" w:hAnsi="方正仿宋_GBK" w:eastAsia="方正仿宋简体" w:cs="方正仿宋_GBK"/>
          <w:sz w:val="24"/>
          <w:szCs w:val="24"/>
          <w:lang w:eastAsia="zh-CN"/>
        </w:rPr>
        <w:t>、电视台</w:t>
      </w:r>
      <w:r>
        <w:rPr>
          <w:rFonts w:hint="eastAsia" w:ascii="方正仿宋简体" w:hAnsi="方正仿宋_GBK" w:eastAsia="方正仿宋简体" w:cs="方正仿宋_GBK"/>
          <w:sz w:val="24"/>
          <w:szCs w:val="24"/>
        </w:rPr>
        <w:t>等向社会宣传大赛；</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2.负责大赛期间的校园宣传、文化气氛营造工作；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3.负责大赛宣传报导资料的收集、整理和发布工作；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4.负责大赛现场摄影、摄像；</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5.负责落实赛点开幕式的策划、组织及实施等工作；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6.完成赛点组委会交办的其他工作。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7、志愿者服务组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组长:  孟  皎（13505671345）</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成员:  王  璞  王宗宝  葛大鹏  王 辉（小）</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1.负责志愿者、礼仪队的组织及培训工作；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2.负责做好大赛引导服务工作；</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3.完成赛点组委会交办的其他工作。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8、接待组</w:t>
      </w:r>
    </w:p>
    <w:p>
      <w:pPr>
        <w:spacing w:line="440" w:lineRule="exact"/>
        <w:ind w:firstLine="480"/>
        <w:rPr>
          <w:rFonts w:hint="default" w:ascii="方正仿宋简体" w:hAnsi="方正仿宋_GBK" w:eastAsia="方正仿宋简体" w:cs="方正仿宋_GBK"/>
          <w:sz w:val="24"/>
          <w:szCs w:val="24"/>
          <w:lang w:val="en-US" w:eastAsia="zh-CN"/>
        </w:rPr>
      </w:pPr>
      <w:r>
        <w:rPr>
          <w:rFonts w:hint="eastAsia" w:ascii="方正仿宋简体" w:hAnsi="方正仿宋_GBK" w:eastAsia="方正仿宋简体" w:cs="方正仿宋_GBK"/>
          <w:sz w:val="24"/>
          <w:szCs w:val="24"/>
        </w:rPr>
        <w:t>组长:</w:t>
      </w:r>
      <w:r>
        <w:rPr>
          <w:rFonts w:hint="eastAsia" w:ascii="方正仿宋简体" w:hAnsi="方正仿宋_GBK" w:eastAsia="方正仿宋简体" w:cs="方正仿宋_GBK"/>
          <w:sz w:val="24"/>
          <w:szCs w:val="24"/>
          <w:lang w:val="en-US" w:eastAsia="zh-CN"/>
        </w:rPr>
        <w:t xml:space="preserve">  叶长春（13909670211）</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成员:  刘立生 李雪英  </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职责</w:t>
      </w:r>
      <w:r>
        <w:rPr>
          <w:rFonts w:hint="eastAsia" w:ascii="方正仿宋简体" w:hAnsi="方正仿宋_GBK" w:eastAsia="方正仿宋简体" w:cs="方正仿宋_GBK"/>
          <w:sz w:val="24"/>
          <w:szCs w:val="24"/>
          <w:lang w:eastAsia="zh-CN"/>
        </w:rPr>
        <w:t>：</w:t>
      </w:r>
      <w:r>
        <w:rPr>
          <w:rFonts w:hint="eastAsia" w:ascii="方正仿宋简体" w:hAnsi="方正仿宋_GBK" w:eastAsia="方正仿宋简体" w:cs="方正仿宋_GBK"/>
          <w:sz w:val="24"/>
          <w:szCs w:val="24"/>
          <w:lang w:val="en-US" w:eastAsia="zh-CN"/>
        </w:rPr>
        <w:t>1.</w:t>
      </w:r>
      <w:r>
        <w:rPr>
          <w:rFonts w:hint="eastAsia" w:ascii="方正仿宋简体" w:hAnsi="方正仿宋_GBK" w:eastAsia="方正仿宋简体" w:cs="方正仿宋_GBK"/>
          <w:sz w:val="24"/>
          <w:szCs w:val="24"/>
        </w:rPr>
        <w:t>负责大赛选手报到时的资格审查及参赛证的发放</w:t>
      </w:r>
      <w:r>
        <w:rPr>
          <w:rFonts w:hint="eastAsia" w:ascii="方正仿宋简体" w:hAnsi="方正仿宋_GBK" w:eastAsia="方正仿宋简体" w:cs="方正仿宋_GBK"/>
          <w:sz w:val="24"/>
          <w:szCs w:val="24"/>
          <w:lang w:eastAsia="zh-CN"/>
        </w:rPr>
        <w:t>等工作</w:t>
      </w:r>
      <w:r>
        <w:rPr>
          <w:rFonts w:hint="eastAsia" w:ascii="方正仿宋简体" w:hAnsi="方正仿宋_GBK" w:eastAsia="方正仿宋简体" w:cs="方正仿宋_GBK"/>
          <w:sz w:val="24"/>
          <w:szCs w:val="24"/>
        </w:rPr>
        <w:t>；</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lang w:val="en-US" w:eastAsia="zh-CN"/>
        </w:rPr>
        <w:t>2.</w:t>
      </w:r>
      <w:r>
        <w:rPr>
          <w:rFonts w:hint="eastAsia" w:ascii="方正仿宋简体" w:hAnsi="方正仿宋_GBK" w:eastAsia="方正仿宋简体" w:cs="方正仿宋_GBK"/>
          <w:sz w:val="24"/>
          <w:szCs w:val="24"/>
        </w:rPr>
        <w:t>负责大赛期间领队、</w:t>
      </w:r>
      <w:r>
        <w:rPr>
          <w:rFonts w:hint="eastAsia" w:ascii="方正仿宋简体" w:hAnsi="方正仿宋_GBK" w:eastAsia="方正仿宋简体" w:cs="方正仿宋_GBK"/>
          <w:sz w:val="24"/>
          <w:szCs w:val="24"/>
          <w:lang w:val="en-US" w:eastAsia="zh-CN"/>
        </w:rPr>
        <w:t>辅导教师、</w:t>
      </w:r>
      <w:r>
        <w:rPr>
          <w:rFonts w:hint="eastAsia" w:ascii="方正仿宋简体" w:hAnsi="方正仿宋_GBK" w:eastAsia="方正仿宋简体" w:cs="方正仿宋_GBK"/>
          <w:sz w:val="24"/>
          <w:szCs w:val="24"/>
        </w:rPr>
        <w:t>参赛选手</w:t>
      </w:r>
      <w:r>
        <w:rPr>
          <w:rFonts w:hint="eastAsia" w:ascii="方正仿宋简体" w:hAnsi="方正仿宋_GBK" w:eastAsia="方正仿宋简体" w:cs="方正仿宋_GBK"/>
          <w:sz w:val="24"/>
          <w:szCs w:val="24"/>
          <w:lang w:eastAsia="zh-CN"/>
        </w:rPr>
        <w:t>的</w:t>
      </w:r>
      <w:r>
        <w:rPr>
          <w:rFonts w:hint="eastAsia" w:ascii="方正仿宋简体" w:hAnsi="方正仿宋_GBK" w:eastAsia="方正仿宋简体" w:cs="方正仿宋_GBK"/>
          <w:sz w:val="24"/>
          <w:szCs w:val="24"/>
          <w:lang w:val="en-US" w:eastAsia="zh-CN"/>
        </w:rPr>
        <w:t>接送</w:t>
      </w:r>
      <w:r>
        <w:rPr>
          <w:rFonts w:hint="eastAsia" w:ascii="方正仿宋简体" w:hAnsi="方正仿宋_GBK" w:eastAsia="方正仿宋简体" w:cs="方正仿宋_GBK"/>
          <w:sz w:val="24"/>
          <w:szCs w:val="24"/>
        </w:rPr>
        <w:t>，保证大赛用车；</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lang w:val="en-US" w:eastAsia="zh-CN"/>
        </w:rPr>
        <w:t>3</w:t>
      </w:r>
      <w:r>
        <w:rPr>
          <w:rFonts w:hint="eastAsia" w:ascii="方正仿宋简体" w:hAnsi="方正仿宋_GBK" w:eastAsia="方正仿宋简体" w:cs="方正仿宋_GBK"/>
          <w:sz w:val="24"/>
          <w:szCs w:val="24"/>
        </w:rPr>
        <w:t>.完成赛点组委会交办的其他工作。</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9、秘书组</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lang w:eastAsia="zh-CN"/>
        </w:rPr>
        <w:t>组长：</w:t>
      </w:r>
      <w:r>
        <w:rPr>
          <w:rFonts w:hint="eastAsia" w:ascii="方正仿宋简体" w:hAnsi="方正仿宋_GBK" w:eastAsia="方正仿宋简体" w:cs="方正仿宋_GBK"/>
          <w:sz w:val="24"/>
          <w:szCs w:val="24"/>
        </w:rPr>
        <w:t>苗  伟 （13965791921）</w:t>
      </w:r>
    </w:p>
    <w:p>
      <w:pPr>
        <w:spacing w:line="440" w:lineRule="exact"/>
        <w:ind w:firstLine="480"/>
        <w:rPr>
          <w:rFonts w:hint="eastAsia" w:ascii="方正仿宋简体" w:hAnsi="方正仿宋_GBK" w:eastAsia="方正仿宋简体" w:cs="方正仿宋_GBK"/>
          <w:sz w:val="24"/>
          <w:szCs w:val="24"/>
        </w:rPr>
      </w:pPr>
      <w:r>
        <w:rPr>
          <w:rFonts w:hint="eastAsia" w:ascii="方正仿宋简体" w:hAnsi="方正仿宋_GBK" w:eastAsia="方正仿宋简体" w:cs="方正仿宋_GBK"/>
          <w:sz w:val="24"/>
          <w:szCs w:val="24"/>
        </w:rPr>
        <w:t xml:space="preserve">成员: </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 xml:space="preserve">马  峰 </w:t>
      </w:r>
      <w:r>
        <w:rPr>
          <w:rFonts w:hint="eastAsia" w:ascii="方正仿宋简体" w:hAnsi="方正仿宋_GBK" w:eastAsia="方正仿宋简体" w:cs="方正仿宋_GBK"/>
          <w:sz w:val="24"/>
          <w:szCs w:val="24"/>
          <w:lang w:val="en-US" w:eastAsia="zh-CN"/>
        </w:rPr>
        <w:t xml:space="preserve"> </w:t>
      </w:r>
      <w:r>
        <w:rPr>
          <w:rFonts w:hint="eastAsia" w:ascii="方正仿宋简体" w:hAnsi="方正仿宋_GBK" w:eastAsia="方正仿宋简体" w:cs="方正仿宋_GBK"/>
          <w:sz w:val="24"/>
          <w:szCs w:val="24"/>
        </w:rPr>
        <w:t xml:space="preserve">陈亚书 </w:t>
      </w:r>
    </w:p>
    <w:p>
      <w:pPr>
        <w:pStyle w:val="2"/>
        <w:ind w:firstLine="480"/>
        <w:rPr>
          <w:rFonts w:hint="eastAsia"/>
          <w:bCs/>
          <w:sz w:val="24"/>
          <w:szCs w:val="24"/>
        </w:rPr>
      </w:pPr>
      <w:r>
        <w:rPr>
          <w:rFonts w:hint="eastAsia"/>
          <w:bCs/>
          <w:sz w:val="24"/>
          <w:szCs w:val="24"/>
        </w:rPr>
        <w:t>职责</w:t>
      </w:r>
      <w:r>
        <w:rPr>
          <w:rFonts w:hint="eastAsia"/>
          <w:bCs/>
          <w:sz w:val="24"/>
          <w:szCs w:val="24"/>
          <w:lang w:eastAsia="zh-CN"/>
        </w:rPr>
        <w:t>：</w:t>
      </w:r>
      <w:r>
        <w:rPr>
          <w:rFonts w:hint="eastAsia"/>
          <w:bCs/>
          <w:sz w:val="24"/>
          <w:szCs w:val="24"/>
          <w:lang w:val="en-US" w:eastAsia="zh-CN"/>
        </w:rPr>
        <w:t>1</w:t>
      </w:r>
      <w:r>
        <w:rPr>
          <w:rFonts w:hint="eastAsia"/>
          <w:bCs/>
          <w:sz w:val="24"/>
          <w:szCs w:val="24"/>
        </w:rPr>
        <w:t>.负责赛前说明会、开幕式会场领导发言稿、席卡、音响、会标设计</w:t>
      </w:r>
    </w:p>
    <w:p>
      <w:pPr>
        <w:pStyle w:val="2"/>
        <w:ind w:firstLine="480"/>
        <w:rPr>
          <w:rFonts w:hint="eastAsia"/>
          <w:bCs/>
          <w:sz w:val="24"/>
          <w:szCs w:val="24"/>
        </w:rPr>
      </w:pPr>
      <w:r>
        <w:rPr>
          <w:rFonts w:hint="eastAsia"/>
          <w:bCs/>
          <w:sz w:val="24"/>
          <w:szCs w:val="24"/>
        </w:rPr>
        <w:t>等工作；</w:t>
      </w:r>
    </w:p>
    <w:p>
      <w:pPr>
        <w:pStyle w:val="2"/>
        <w:ind w:firstLine="482"/>
        <w:rPr>
          <w:rFonts w:hint="eastAsia" w:eastAsia="宋体"/>
          <w:b/>
          <w:sz w:val="24"/>
          <w:szCs w:val="24"/>
          <w:lang w:val="en-US" w:eastAsia="zh-CN"/>
        </w:rPr>
      </w:pPr>
      <w:r>
        <w:rPr>
          <w:rFonts w:hint="eastAsia"/>
          <w:bCs/>
          <w:sz w:val="24"/>
          <w:szCs w:val="24"/>
        </w:rPr>
        <w:t>2.负责比赛期间各级领导、评委、等人员的接待服务工作</w:t>
      </w:r>
      <w:r>
        <w:rPr>
          <w:rFonts w:hint="eastAsia"/>
          <w:bCs/>
          <w:sz w:val="24"/>
          <w:szCs w:val="24"/>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after="0"/>
        <w:ind w:firstLine="482"/>
        <w:textAlignment w:val="baseline"/>
        <w:rPr>
          <w:rFonts w:hint="eastAsia"/>
          <w:b/>
          <w:sz w:val="24"/>
          <w:szCs w:val="24"/>
          <w:lang w:val="en-US" w:eastAsia="zh-CN"/>
        </w:rPr>
      </w:pPr>
      <w:r>
        <w:rPr>
          <w:rFonts w:hint="eastAsia"/>
          <w:b/>
          <w:sz w:val="24"/>
          <w:szCs w:val="24"/>
          <w:lang w:val="en-US" w:eastAsia="zh-CN"/>
        </w:rPr>
        <w:t>10、校园环境督查组</w:t>
      </w:r>
    </w:p>
    <w:p>
      <w:pPr>
        <w:pStyle w:val="2"/>
        <w:ind w:firstLine="480"/>
        <w:rPr>
          <w:rFonts w:hint="eastAsia"/>
          <w:bCs/>
          <w:sz w:val="24"/>
          <w:szCs w:val="24"/>
        </w:rPr>
      </w:pPr>
      <w:r>
        <w:rPr>
          <w:rFonts w:hint="eastAsia"/>
          <w:bCs/>
          <w:sz w:val="24"/>
          <w:szCs w:val="24"/>
        </w:rPr>
        <w:t>组长: 尚丽莉（13856701112）</w:t>
      </w:r>
    </w:p>
    <w:p>
      <w:pPr>
        <w:pStyle w:val="2"/>
        <w:ind w:firstLine="480"/>
        <w:rPr>
          <w:rFonts w:hint="eastAsia"/>
          <w:bCs/>
          <w:sz w:val="24"/>
          <w:szCs w:val="24"/>
        </w:rPr>
      </w:pPr>
      <w:r>
        <w:rPr>
          <w:rFonts w:hint="eastAsia"/>
          <w:bCs/>
          <w:sz w:val="24"/>
          <w:szCs w:val="24"/>
        </w:rPr>
        <w:t>成员: 李在龙  李芙蓉</w:t>
      </w:r>
    </w:p>
    <w:p>
      <w:pPr>
        <w:pStyle w:val="2"/>
        <w:ind w:firstLine="480"/>
        <w:rPr>
          <w:rFonts w:hint="eastAsia"/>
          <w:bCs/>
          <w:sz w:val="24"/>
          <w:szCs w:val="24"/>
        </w:rPr>
      </w:pPr>
      <w:r>
        <w:rPr>
          <w:rFonts w:hint="eastAsia"/>
          <w:bCs/>
          <w:sz w:val="24"/>
          <w:szCs w:val="24"/>
        </w:rPr>
        <w:t>职责: 负责大赛期间场地卫生和校园环境卫生的打扫、保持等工作。</w:t>
      </w:r>
    </w:p>
    <w:p>
      <w:pPr>
        <w:pStyle w:val="2"/>
        <w:ind w:firstLine="482"/>
        <w:rPr>
          <w:rFonts w:hint="eastAsia"/>
          <w:b/>
          <w:sz w:val="24"/>
          <w:szCs w:val="24"/>
        </w:rPr>
      </w:pPr>
      <w:r>
        <w:rPr>
          <w:rFonts w:hint="eastAsia"/>
          <w:b/>
          <w:sz w:val="24"/>
          <w:szCs w:val="24"/>
          <w:lang w:val="en-US" w:eastAsia="zh-CN"/>
        </w:rPr>
        <w:t>11、</w:t>
      </w:r>
      <w:r>
        <w:rPr>
          <w:rFonts w:hint="eastAsia"/>
          <w:b/>
          <w:sz w:val="24"/>
          <w:szCs w:val="24"/>
        </w:rPr>
        <w:t>仲裁组</w:t>
      </w:r>
    </w:p>
    <w:p>
      <w:pPr>
        <w:pStyle w:val="2"/>
        <w:ind w:firstLine="480"/>
        <w:rPr>
          <w:rFonts w:hint="eastAsia" w:eastAsia="方正仿宋简体"/>
          <w:bCs/>
          <w:sz w:val="24"/>
          <w:szCs w:val="24"/>
          <w:lang w:eastAsia="zh-CN"/>
        </w:rPr>
      </w:pPr>
      <w:r>
        <w:rPr>
          <w:rFonts w:hint="eastAsia"/>
          <w:bCs/>
          <w:sz w:val="24"/>
          <w:szCs w:val="24"/>
        </w:rPr>
        <w:t>组长:</w:t>
      </w:r>
      <w:r>
        <w:rPr>
          <w:rFonts w:hint="eastAsia"/>
          <w:bCs/>
          <w:sz w:val="24"/>
          <w:szCs w:val="24"/>
          <w:lang w:val="en-US" w:eastAsia="zh-CN"/>
        </w:rPr>
        <w:t xml:space="preserve"> </w:t>
      </w:r>
      <w:r>
        <w:rPr>
          <w:rFonts w:hint="eastAsia"/>
          <w:bCs/>
          <w:sz w:val="24"/>
          <w:szCs w:val="24"/>
          <w:lang w:eastAsia="zh-CN"/>
        </w:rPr>
        <w:t>省教育厅选派</w:t>
      </w:r>
    </w:p>
    <w:p>
      <w:pPr>
        <w:pStyle w:val="2"/>
        <w:ind w:firstLine="480"/>
        <w:rPr>
          <w:rFonts w:hint="eastAsia"/>
          <w:bCs/>
          <w:sz w:val="24"/>
          <w:szCs w:val="24"/>
        </w:rPr>
      </w:pPr>
      <w:r>
        <w:rPr>
          <w:rFonts w:hint="eastAsia"/>
          <w:bCs/>
          <w:sz w:val="24"/>
          <w:szCs w:val="24"/>
        </w:rPr>
        <w:t>副组长： 闫龙春</w:t>
      </w:r>
      <w:r>
        <w:rPr>
          <w:rFonts w:hint="eastAsia"/>
          <w:bCs/>
          <w:sz w:val="24"/>
          <w:szCs w:val="24"/>
          <w:lang w:val="en-US" w:eastAsia="zh-CN"/>
        </w:rPr>
        <w:t xml:space="preserve"> </w:t>
      </w:r>
      <w:r>
        <w:rPr>
          <w:rFonts w:hint="eastAsia"/>
          <w:bCs/>
          <w:sz w:val="24"/>
          <w:szCs w:val="24"/>
        </w:rPr>
        <w:t xml:space="preserve">  杨新民</w:t>
      </w:r>
      <w:r>
        <w:rPr>
          <w:rFonts w:hint="eastAsia"/>
          <w:bCs/>
          <w:sz w:val="24"/>
          <w:szCs w:val="24"/>
          <w:lang w:val="en-US" w:eastAsia="zh-CN"/>
        </w:rPr>
        <w:t xml:space="preserve">  </w:t>
      </w:r>
      <w:r>
        <w:rPr>
          <w:rFonts w:hint="eastAsia"/>
          <w:bCs/>
          <w:sz w:val="24"/>
          <w:szCs w:val="24"/>
        </w:rPr>
        <w:t>张洪虎</w:t>
      </w:r>
    </w:p>
    <w:p>
      <w:pPr>
        <w:pStyle w:val="2"/>
        <w:ind w:firstLine="480"/>
        <w:rPr>
          <w:rFonts w:hint="eastAsia"/>
          <w:bCs/>
          <w:sz w:val="24"/>
          <w:szCs w:val="24"/>
        </w:rPr>
      </w:pPr>
      <w:r>
        <w:rPr>
          <w:rFonts w:hint="eastAsia"/>
          <w:bCs/>
          <w:sz w:val="24"/>
          <w:szCs w:val="24"/>
        </w:rPr>
        <w:t>成员:</w:t>
      </w:r>
      <w:r>
        <w:rPr>
          <w:rFonts w:hint="eastAsia"/>
          <w:bCs/>
          <w:sz w:val="24"/>
          <w:szCs w:val="24"/>
          <w:lang w:val="en-US" w:eastAsia="zh-CN"/>
        </w:rPr>
        <w:t xml:space="preserve"> </w:t>
      </w:r>
      <w:r>
        <w:rPr>
          <w:rFonts w:hint="eastAsia" w:ascii="宋体" w:hAnsi="宋体" w:cs="方正仿宋_GBK"/>
          <w:sz w:val="24"/>
          <w:szCs w:val="24"/>
        </w:rPr>
        <w:t>葛未雷</w:t>
      </w:r>
      <w:r>
        <w:rPr>
          <w:rFonts w:hint="eastAsia"/>
          <w:bCs/>
          <w:sz w:val="24"/>
          <w:szCs w:val="24"/>
        </w:rPr>
        <w:t xml:space="preserve"> </w:t>
      </w:r>
      <w:r>
        <w:rPr>
          <w:rFonts w:hint="eastAsia"/>
          <w:bCs/>
          <w:sz w:val="24"/>
          <w:szCs w:val="24"/>
          <w:lang w:val="en-US" w:eastAsia="zh-CN"/>
        </w:rPr>
        <w:t xml:space="preserve"> </w:t>
      </w:r>
      <w:r>
        <w:rPr>
          <w:rFonts w:hint="eastAsia"/>
          <w:bCs/>
          <w:sz w:val="24"/>
          <w:szCs w:val="24"/>
        </w:rPr>
        <w:t>张 涛  张利光  各参赛学校领队</w:t>
      </w:r>
    </w:p>
    <w:p>
      <w:pPr>
        <w:pStyle w:val="2"/>
        <w:ind w:firstLine="480"/>
        <w:rPr>
          <w:rFonts w:hint="eastAsia"/>
          <w:bCs/>
          <w:sz w:val="24"/>
          <w:szCs w:val="24"/>
        </w:rPr>
      </w:pPr>
      <w:r>
        <w:rPr>
          <w:rFonts w:hint="eastAsia"/>
          <w:bCs/>
          <w:sz w:val="24"/>
          <w:szCs w:val="24"/>
        </w:rPr>
        <w:t>职责:1.负责大赛</w:t>
      </w:r>
      <w:bookmarkStart w:id="4" w:name="_GoBack"/>
      <w:bookmarkEnd w:id="4"/>
      <w:r>
        <w:rPr>
          <w:rFonts w:hint="eastAsia"/>
          <w:bCs/>
          <w:sz w:val="24"/>
          <w:szCs w:val="24"/>
        </w:rPr>
        <w:t>过程中各项工作的监督；</w:t>
      </w:r>
    </w:p>
    <w:p>
      <w:pPr>
        <w:pStyle w:val="2"/>
        <w:ind w:firstLine="960" w:firstLineChars="400"/>
        <w:rPr>
          <w:rFonts w:hint="eastAsia"/>
          <w:bCs/>
          <w:sz w:val="24"/>
          <w:szCs w:val="24"/>
        </w:rPr>
      </w:pPr>
      <w:r>
        <w:rPr>
          <w:rFonts w:hint="eastAsia"/>
          <w:bCs/>
          <w:sz w:val="24"/>
          <w:szCs w:val="24"/>
        </w:rPr>
        <w:t>2.负责受理各学校提出的争议问题，并依法依规做出仲裁。</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tbl>
      <w:tblPr>
        <w:tblStyle w:val="7"/>
        <w:tblpPr w:leftFromText="180" w:rightFromText="180" w:vertAnchor="page" w:horzAnchor="page" w:tblpX="1600" w:tblpY="2279"/>
        <w:tblOverlap w:val="never"/>
        <w:tblW w:w="9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785"/>
        <w:gridCol w:w="3291"/>
        <w:gridCol w:w="2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7" w:hRule="atLeast"/>
        </w:trPr>
        <w:tc>
          <w:tcPr>
            <w:tcW w:w="124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日期</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时间</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内容</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sz w:val="21"/>
                <w:szCs w:val="21"/>
              </w:rPr>
            </w:pPr>
            <w:r>
              <w:rPr>
                <w:rFonts w:hint="eastAsia" w:ascii="宋体" w:hAnsi="宋体" w:eastAsia="宋体" w:cs="宋体"/>
                <w:b/>
                <w:sz w:val="21"/>
                <w:szCs w:val="21"/>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24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2024年元月12日</w:t>
            </w: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10:00-14:00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各参赛队报到</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kern w:val="0"/>
                <w:sz w:val="21"/>
                <w:szCs w:val="21"/>
              </w:rPr>
              <w:t>酒店</w:t>
            </w:r>
            <w:r>
              <w:rPr>
                <w:rFonts w:hint="eastAsia" w:ascii="宋体" w:hAnsi="宋体" w:eastAsia="宋体" w:cs="宋体"/>
                <w:kern w:val="0"/>
                <w:sz w:val="21"/>
                <w:szCs w:val="21"/>
                <w:lang w:eastAsia="zh-CN"/>
              </w:rPr>
              <w:t>一楼大厅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14:30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各参赛队集合乘车到赛点</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kern w:val="0"/>
                <w:sz w:val="21"/>
                <w:szCs w:val="21"/>
              </w:rPr>
              <w:t>酒店</w:t>
            </w:r>
            <w:r>
              <w:rPr>
                <w:rFonts w:hint="eastAsia" w:ascii="宋体" w:hAnsi="宋体" w:eastAsia="宋体" w:cs="宋体"/>
                <w:kern w:val="0"/>
                <w:sz w:val="21"/>
                <w:szCs w:val="21"/>
                <w:lang w:eastAsia="zh-CN"/>
              </w:rPr>
              <w:t>一楼</w:t>
            </w:r>
            <w:r>
              <w:rPr>
                <w:rFonts w:hint="eastAsia" w:ascii="宋体" w:hAnsi="宋体" w:eastAsia="宋体" w:cs="宋体"/>
                <w:kern w:val="0"/>
                <w:sz w:val="21"/>
                <w:szCs w:val="21"/>
              </w:rPr>
              <w:t>大厅</w:t>
            </w:r>
            <w:r>
              <w:rPr>
                <w:rFonts w:hint="eastAsia" w:ascii="宋体" w:hAnsi="宋体" w:eastAsia="宋体" w:cs="宋体"/>
                <w:kern w:val="0"/>
                <w:sz w:val="21"/>
                <w:szCs w:val="21"/>
                <w:lang w:eastAsia="zh-CN"/>
              </w:rPr>
              <w:t>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15:00-16:00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赛项说明会、</w:t>
            </w:r>
            <w:r>
              <w:rPr>
                <w:rFonts w:hint="eastAsia" w:ascii="宋体" w:hAnsi="宋体" w:eastAsia="宋体" w:cs="宋体"/>
                <w:color w:val="FF0000"/>
                <w:kern w:val="0"/>
                <w:sz w:val="21"/>
                <w:szCs w:val="21"/>
              </w:rPr>
              <w:t>顺序抽签</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bCs/>
                <w:snapToGrid w:val="0"/>
                <w:kern w:val="0"/>
                <w:sz w:val="21"/>
                <w:szCs w:val="21"/>
                <w:lang w:eastAsia="zh-CN"/>
              </w:rPr>
              <w:t>图书楼三楼报告厅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1"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16:00-16:30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参赛选手熟悉赛场</w:t>
            </w:r>
            <w:r>
              <w:rPr>
                <w:rFonts w:hint="eastAsia" w:ascii="宋体" w:hAnsi="宋体" w:eastAsia="宋体" w:cs="宋体"/>
                <w:color w:val="FF0000"/>
                <w:sz w:val="21"/>
                <w:szCs w:val="21"/>
              </w:rPr>
              <w:t>（限定在观摩区，不进入比赛区）</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建筑专业实训基地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16:30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参赛选手集合上车返回酒店</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建筑专业实训基地</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kern w:val="0"/>
                <w:sz w:val="21"/>
                <w:szCs w:val="21"/>
              </w:rPr>
            </w:pPr>
            <w:r>
              <w:rPr>
                <w:rFonts w:hint="eastAsia" w:ascii="宋体" w:hAnsi="宋体" w:eastAsia="宋体" w:cs="宋体"/>
                <w:color w:val="000000"/>
                <w:kern w:val="0"/>
                <w:sz w:val="21"/>
                <w:szCs w:val="21"/>
                <w:lang w:bidi="ar"/>
              </w:rPr>
              <w:t>门前广场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42"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lang w:val="en-US" w:eastAsia="zh-CN"/>
              </w:rPr>
              <w:t>2024年元月13日</w:t>
            </w: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sz w:val="21"/>
                <w:szCs w:val="21"/>
              </w:rPr>
              <w:t>7:00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各参赛队集合乘车到赛点</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lang w:eastAsia="zh-CN"/>
              </w:rPr>
            </w:pPr>
            <w:r>
              <w:rPr>
                <w:rFonts w:hint="eastAsia" w:ascii="宋体" w:hAnsi="宋体" w:eastAsia="宋体" w:cs="宋体"/>
                <w:kern w:val="0"/>
                <w:sz w:val="21"/>
                <w:szCs w:val="21"/>
              </w:rPr>
              <w:t>酒店</w:t>
            </w:r>
            <w:r>
              <w:rPr>
                <w:rFonts w:hint="eastAsia" w:ascii="宋体" w:hAnsi="宋体" w:eastAsia="宋体" w:cs="宋体"/>
                <w:kern w:val="0"/>
                <w:sz w:val="21"/>
                <w:szCs w:val="21"/>
                <w:lang w:eastAsia="zh-CN"/>
              </w:rPr>
              <w:t>一楼</w:t>
            </w:r>
            <w:r>
              <w:rPr>
                <w:rFonts w:hint="eastAsia" w:ascii="宋体" w:hAnsi="宋体" w:eastAsia="宋体" w:cs="宋体"/>
                <w:kern w:val="0"/>
                <w:sz w:val="21"/>
                <w:szCs w:val="21"/>
              </w:rPr>
              <w:t>大厅</w:t>
            </w:r>
            <w:r>
              <w:rPr>
                <w:rFonts w:hint="eastAsia" w:ascii="宋体" w:hAnsi="宋体" w:eastAsia="宋体" w:cs="宋体"/>
                <w:kern w:val="0"/>
                <w:sz w:val="21"/>
                <w:szCs w:val="21"/>
                <w:lang w:eastAsia="zh-CN"/>
              </w:rPr>
              <w:t>门前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7:30-8:00</w:t>
            </w:r>
          </w:p>
        </w:tc>
        <w:tc>
          <w:tcPr>
            <w:tcW w:w="32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开幕式</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r>
              <w:rPr>
                <w:rFonts w:hint="eastAsia" w:ascii="宋体" w:hAnsi="宋体" w:eastAsia="宋体" w:cs="宋体"/>
                <w:bCs/>
                <w:snapToGrid w:val="0"/>
                <w:kern w:val="0"/>
                <w:sz w:val="21"/>
                <w:szCs w:val="21"/>
                <w:lang w:eastAsia="zh-CN"/>
              </w:rPr>
              <w:t>图书楼三楼报告厅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4"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8:00-8:30</w:t>
            </w:r>
          </w:p>
        </w:tc>
        <w:tc>
          <w:tcPr>
            <w:tcW w:w="32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节水系统安装与维护赛项</w:t>
            </w:r>
          </w:p>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sz w:val="21"/>
                <w:szCs w:val="21"/>
              </w:rPr>
              <w:t>选</w:t>
            </w:r>
            <w:r>
              <w:rPr>
                <w:rFonts w:hint="eastAsia" w:ascii="宋体" w:hAnsi="宋体" w:eastAsia="宋体" w:cs="宋体"/>
                <w:color w:val="FF0000"/>
                <w:kern w:val="0"/>
                <w:sz w:val="21"/>
                <w:szCs w:val="21"/>
              </w:rPr>
              <w:t>手检录、工位抽签</w:t>
            </w:r>
          </w:p>
        </w:tc>
        <w:tc>
          <w:tcPr>
            <w:tcW w:w="2996" w:type="dxa"/>
            <w:vMerge w:val="restart"/>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建筑专业实训基地</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1"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color w:val="FF0000"/>
                <w:sz w:val="21"/>
                <w:szCs w:val="21"/>
              </w:rPr>
              <w:t>8:30-9:30</w:t>
            </w:r>
          </w:p>
        </w:tc>
        <w:tc>
          <w:tcPr>
            <w:tcW w:w="32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kern w:val="0"/>
                <w:sz w:val="21"/>
                <w:szCs w:val="21"/>
              </w:rPr>
            </w:pPr>
            <w:r>
              <w:rPr>
                <w:rFonts w:hint="eastAsia" w:ascii="宋体" w:hAnsi="宋体" w:eastAsia="宋体" w:cs="宋体"/>
                <w:color w:val="FF0000"/>
                <w:kern w:val="0"/>
                <w:sz w:val="21"/>
                <w:szCs w:val="21"/>
              </w:rPr>
              <w:t>模块一（施工准备）比赛</w:t>
            </w:r>
          </w:p>
        </w:tc>
        <w:tc>
          <w:tcPr>
            <w:tcW w:w="2996"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color w:val="FF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9:30-11:30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封闭赛场、评委打分、午餐</w:t>
            </w:r>
          </w:p>
        </w:tc>
        <w:tc>
          <w:tcPr>
            <w:tcW w:w="29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11:30-16:30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r>
              <w:rPr>
                <w:rFonts w:hint="eastAsia" w:ascii="宋体" w:hAnsi="宋体" w:eastAsia="宋体" w:cs="宋体"/>
                <w:color w:val="FF0000"/>
                <w:sz w:val="21"/>
                <w:szCs w:val="21"/>
              </w:rPr>
              <w:t>模块二（安装与调试）比赛</w:t>
            </w:r>
          </w:p>
        </w:tc>
        <w:tc>
          <w:tcPr>
            <w:tcW w:w="29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FF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16:30-20:00</w:t>
            </w:r>
          </w:p>
        </w:tc>
        <w:tc>
          <w:tcPr>
            <w:tcW w:w="3291"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评委打分、统计成绩</w:t>
            </w:r>
          </w:p>
        </w:tc>
        <w:tc>
          <w:tcPr>
            <w:tcW w:w="2996"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17:10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参赛选手集合上车返回酒店</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建筑专业实训基地广场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242" w:type="dxa"/>
            <w:vMerge w:val="continue"/>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p>
        </w:tc>
        <w:tc>
          <w:tcPr>
            <w:tcW w:w="178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21:00</w:t>
            </w:r>
          </w:p>
        </w:tc>
        <w:tc>
          <w:tcPr>
            <w:tcW w:w="329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sz w:val="21"/>
                <w:szCs w:val="21"/>
              </w:rPr>
              <w:t>成绩公布</w:t>
            </w:r>
          </w:p>
        </w:tc>
        <w:tc>
          <w:tcPr>
            <w:tcW w:w="2996"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sz w:val="21"/>
                <w:szCs w:val="21"/>
              </w:rPr>
            </w:pPr>
            <w:r>
              <w:rPr>
                <w:rFonts w:hint="eastAsia" w:ascii="宋体" w:hAnsi="宋体" w:eastAsia="宋体" w:cs="宋体"/>
                <w:color w:val="000000"/>
                <w:kern w:val="0"/>
                <w:sz w:val="21"/>
                <w:szCs w:val="21"/>
                <w:lang w:bidi="ar"/>
              </w:rPr>
              <w:t>行政楼一楼大厅</w:t>
            </w:r>
          </w:p>
        </w:tc>
      </w:tr>
    </w:tbl>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3"/>
        <w:spacing w:before="0" w:after="0" w:line="440" w:lineRule="exact"/>
        <w:ind w:firstLine="480"/>
        <w:rPr>
          <w:rFonts w:hint="eastAsia"/>
          <w:sz w:val="24"/>
          <w:szCs w:val="24"/>
        </w:rPr>
      </w:pPr>
      <w:r>
        <w:rPr>
          <w:rFonts w:hint="eastAsia"/>
          <w:sz w:val="24"/>
          <w:szCs w:val="24"/>
          <w:lang w:eastAsia="zh-CN"/>
        </w:rPr>
        <w:t>四</w:t>
      </w:r>
      <w:r>
        <w:rPr>
          <w:rFonts w:hint="eastAsia"/>
          <w:sz w:val="24"/>
          <w:szCs w:val="24"/>
        </w:rPr>
        <w:t>、竞赛日程安排</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left"/>
        <w:rPr>
          <w:rFonts w:hint="eastAsia" w:ascii="宋体" w:hAnsi="宋体" w:eastAsia="宋体" w:cs="宋体"/>
          <w:b/>
          <w:bCs/>
          <w:sz w:val="24"/>
          <w:szCs w:val="2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cs="Times New Roman"/>
          <w:b/>
          <w:bCs/>
          <w:sz w:val="36"/>
          <w:szCs w:val="36"/>
          <w:u w:val="double"/>
          <w:lang w:eastAsia="zh-CN"/>
        </w:rPr>
      </w:pPr>
      <w:r>
        <w:rPr>
          <w:rFonts w:hint="eastAsia" w:eastAsia="宋体" w:cs="Times New Roman"/>
          <w:b/>
          <w:bCs/>
          <w:sz w:val="36"/>
          <w:szCs w:val="36"/>
          <w:u w:val="double"/>
          <w:lang w:eastAsia="zh-CN"/>
        </w:rPr>
        <w:t>赛项一  节水系统安装与维护赛项</w:t>
      </w: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sz w:val="24"/>
          <w:szCs w:val="24"/>
        </w:rPr>
      </w:pPr>
    </w:p>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both"/>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eastAsia="宋体" w:cs="Times New Roman"/>
          <w:b/>
          <w:bCs/>
          <w:sz w:val="36"/>
          <w:szCs w:val="36"/>
          <w:u w:val="single"/>
        </w:rPr>
      </w:pPr>
      <w:r>
        <w:rPr>
          <w:rFonts w:hint="eastAsia" w:eastAsia="宋体" w:cs="Times New Roman"/>
          <w:b/>
          <w:bCs/>
          <w:sz w:val="36"/>
          <w:szCs w:val="36"/>
          <w:u w:val="double"/>
          <w:lang w:eastAsia="zh-CN"/>
        </w:rPr>
        <w:t>赛项二</w:t>
      </w:r>
      <w:r>
        <w:rPr>
          <w:rFonts w:hint="eastAsia" w:eastAsia="宋体" w:cs="Times New Roman"/>
          <w:b/>
          <w:bCs/>
          <w:sz w:val="36"/>
          <w:szCs w:val="36"/>
          <w:u w:val="double"/>
          <w:lang w:val="en-US" w:eastAsia="zh-CN"/>
        </w:rPr>
        <w:t xml:space="preserve">  </w:t>
      </w:r>
      <w:r>
        <w:rPr>
          <w:rFonts w:hint="eastAsia" w:eastAsia="宋体" w:cs="Times New Roman"/>
          <w:b/>
          <w:bCs/>
          <w:sz w:val="36"/>
          <w:szCs w:val="36"/>
          <w:u w:val="double"/>
        </w:rPr>
        <w:t>建筑智能化系统安装与调试赛项</w:t>
      </w:r>
    </w:p>
    <w:tbl>
      <w:tblPr>
        <w:tblStyle w:val="7"/>
        <w:tblpPr w:leftFromText="180" w:rightFromText="180" w:vertAnchor="text" w:horzAnchor="page" w:tblpX="1627" w:tblpY="405"/>
        <w:tblOverlap w:val="never"/>
        <w:tblW w:w="951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77"/>
        <w:gridCol w:w="1725"/>
        <w:gridCol w:w="3963"/>
        <w:gridCol w:w="24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日期</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时间</w:t>
            </w:r>
          </w:p>
        </w:tc>
        <w:tc>
          <w:tcPr>
            <w:tcW w:w="39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内容</w:t>
            </w:r>
          </w:p>
        </w:tc>
        <w:tc>
          <w:tcPr>
            <w:tcW w:w="2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r>
              <w:rPr>
                <w:rFonts w:hint="eastAsia" w:ascii="宋体" w:hAnsi="宋体" w:eastAsia="宋体" w:cs="宋体"/>
                <w:b/>
                <w:snapToGrid w:val="0"/>
                <w:kern w:val="0"/>
                <w:sz w:val="24"/>
                <w:szCs w:val="24"/>
              </w:rPr>
              <w:t>地点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restart"/>
            <w:tcBorders>
              <w:top w:val="single" w:color="auto" w:sz="4" w:space="0"/>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
                <w:snapToGrid w:val="0"/>
                <w:kern w:val="0"/>
                <w:sz w:val="24"/>
                <w:szCs w:val="24"/>
              </w:rPr>
            </w:pPr>
            <w:r>
              <w:rPr>
                <w:rFonts w:hint="eastAsia" w:ascii="宋体" w:hAnsi="宋体" w:eastAsia="宋体" w:cs="宋体"/>
                <w:sz w:val="24"/>
                <w:szCs w:val="24"/>
                <w:lang w:val="en-US" w:eastAsia="zh-CN"/>
              </w:rPr>
              <w:t>2024年元月12日</w:t>
            </w:r>
          </w:p>
        </w:tc>
        <w:tc>
          <w:tcPr>
            <w:tcW w:w="172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10:00-14：00</w:t>
            </w:r>
          </w:p>
        </w:tc>
        <w:tc>
          <w:tcPr>
            <w:tcW w:w="396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各参赛队报到</w:t>
            </w:r>
          </w:p>
        </w:tc>
        <w:tc>
          <w:tcPr>
            <w:tcW w:w="2452"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lang w:eastAsia="zh-CN"/>
              </w:rPr>
            </w:pPr>
            <w:r>
              <w:rPr>
                <w:rFonts w:hint="eastAsia" w:ascii="宋体" w:hAnsi="宋体" w:eastAsia="宋体" w:cs="宋体"/>
                <w:kern w:val="0"/>
                <w:sz w:val="24"/>
                <w:szCs w:val="24"/>
              </w:rPr>
              <w:t>酒店</w:t>
            </w:r>
            <w:r>
              <w:rPr>
                <w:rFonts w:hint="eastAsia" w:ascii="宋体" w:hAnsi="宋体" w:eastAsia="宋体" w:cs="宋体"/>
                <w:kern w:val="0"/>
                <w:sz w:val="24"/>
                <w:szCs w:val="24"/>
                <w:lang w:eastAsia="zh-CN"/>
              </w:rPr>
              <w:t>一楼大厅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14：30</w:t>
            </w:r>
          </w:p>
        </w:tc>
        <w:tc>
          <w:tcPr>
            <w:tcW w:w="3963"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各参赛队集合乘车到赛点</w:t>
            </w:r>
          </w:p>
        </w:tc>
        <w:tc>
          <w:tcPr>
            <w:tcW w:w="2452" w:type="dxa"/>
            <w:tcBorders>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kern w:val="0"/>
                <w:sz w:val="24"/>
                <w:szCs w:val="24"/>
              </w:rPr>
              <w:t>酒店</w:t>
            </w:r>
            <w:r>
              <w:rPr>
                <w:rFonts w:hint="eastAsia" w:ascii="宋体" w:hAnsi="宋体" w:eastAsia="宋体" w:cs="宋体"/>
                <w:kern w:val="0"/>
                <w:sz w:val="24"/>
                <w:szCs w:val="24"/>
                <w:lang w:eastAsia="zh-CN"/>
              </w:rPr>
              <w:t>一楼</w:t>
            </w:r>
            <w:r>
              <w:rPr>
                <w:rFonts w:hint="eastAsia" w:ascii="宋体" w:hAnsi="宋体" w:eastAsia="宋体" w:cs="宋体"/>
                <w:kern w:val="0"/>
                <w:sz w:val="24"/>
                <w:szCs w:val="24"/>
              </w:rPr>
              <w:t>大厅</w:t>
            </w:r>
            <w:r>
              <w:rPr>
                <w:rFonts w:hint="eastAsia" w:ascii="宋体" w:hAnsi="宋体" w:eastAsia="宋体" w:cs="宋体"/>
                <w:kern w:val="0"/>
                <w:sz w:val="24"/>
                <w:szCs w:val="24"/>
                <w:lang w:eastAsia="zh-CN"/>
              </w:rPr>
              <w:t>门前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15:00-16:00</w:t>
            </w:r>
          </w:p>
        </w:tc>
        <w:tc>
          <w:tcPr>
            <w:tcW w:w="3963"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赛项说明会、第一轮抽签（</w:t>
            </w:r>
            <w:r>
              <w:rPr>
                <w:rFonts w:hint="eastAsia" w:ascii="宋体" w:hAnsi="宋体" w:eastAsia="宋体" w:cs="宋体"/>
                <w:bCs/>
                <w:snapToGrid w:val="0"/>
                <w:color w:val="000000"/>
                <w:kern w:val="0"/>
                <w:sz w:val="24"/>
                <w:szCs w:val="24"/>
              </w:rPr>
              <w:t>顺序抽签</w:t>
            </w:r>
            <w:r>
              <w:rPr>
                <w:rFonts w:hint="eastAsia" w:ascii="宋体" w:hAnsi="宋体" w:eastAsia="宋体" w:cs="宋体"/>
                <w:bCs/>
                <w:snapToGrid w:val="0"/>
                <w:kern w:val="0"/>
                <w:sz w:val="24"/>
                <w:szCs w:val="24"/>
              </w:rPr>
              <w:t>）</w:t>
            </w:r>
          </w:p>
        </w:tc>
        <w:tc>
          <w:tcPr>
            <w:tcW w:w="2452"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eastAsia="zh-CN"/>
              </w:rPr>
              <w:t>图书楼三楼报告厅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16:00-16.30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参赛选手熟悉赛场（限定在观摩区，不进入比赛区）</w:t>
            </w:r>
          </w:p>
        </w:tc>
        <w:tc>
          <w:tcPr>
            <w:tcW w:w="24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color w:val="000000"/>
                <w:kern w:val="0"/>
                <w:sz w:val="24"/>
                <w:szCs w:val="24"/>
                <w:lang w:bidi="ar"/>
              </w:rPr>
              <w:t>建筑专业实训基地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sz w:val="24"/>
                <w:szCs w:val="24"/>
              </w:rPr>
              <w:t>16:30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sz w:val="24"/>
                <w:szCs w:val="24"/>
              </w:rPr>
              <w:t>参赛选手集合上车返回酒店</w:t>
            </w:r>
          </w:p>
        </w:tc>
        <w:tc>
          <w:tcPr>
            <w:tcW w:w="2452"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建筑专业实训基地</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color w:val="000000"/>
                <w:kern w:val="0"/>
                <w:sz w:val="24"/>
                <w:szCs w:val="24"/>
                <w:lang w:bidi="ar"/>
              </w:rPr>
              <w:t>门前广场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trPr>
        <w:tc>
          <w:tcPr>
            <w:tcW w:w="1377" w:type="dxa"/>
            <w:vMerge w:val="restart"/>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sz w:val="24"/>
                <w:szCs w:val="24"/>
                <w:lang w:val="en-US" w:eastAsia="zh-CN"/>
              </w:rPr>
              <w:t>2024年元月13日</w:t>
            </w: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7:00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各参赛队集合乘车到赛点</w:t>
            </w:r>
          </w:p>
        </w:tc>
        <w:tc>
          <w:tcPr>
            <w:tcW w:w="24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rPr>
            </w:pPr>
            <w:r>
              <w:rPr>
                <w:rFonts w:hint="eastAsia" w:ascii="宋体" w:hAnsi="宋体" w:eastAsia="宋体" w:cs="宋体"/>
                <w:kern w:val="0"/>
                <w:sz w:val="24"/>
                <w:szCs w:val="24"/>
              </w:rPr>
              <w:t>酒店</w:t>
            </w:r>
            <w:r>
              <w:rPr>
                <w:rFonts w:hint="eastAsia" w:ascii="宋体" w:hAnsi="宋体" w:eastAsia="宋体" w:cs="宋体"/>
                <w:kern w:val="0"/>
                <w:sz w:val="24"/>
                <w:szCs w:val="24"/>
                <w:lang w:eastAsia="zh-CN"/>
              </w:rPr>
              <w:t>一楼</w:t>
            </w:r>
            <w:r>
              <w:rPr>
                <w:rFonts w:hint="eastAsia" w:ascii="宋体" w:hAnsi="宋体" w:eastAsia="宋体" w:cs="宋体"/>
                <w:kern w:val="0"/>
                <w:sz w:val="24"/>
                <w:szCs w:val="24"/>
              </w:rPr>
              <w:t>大厅</w:t>
            </w:r>
            <w:r>
              <w:rPr>
                <w:rFonts w:hint="eastAsia" w:ascii="宋体" w:hAnsi="宋体" w:eastAsia="宋体" w:cs="宋体"/>
                <w:kern w:val="0"/>
                <w:sz w:val="24"/>
                <w:szCs w:val="24"/>
                <w:lang w:eastAsia="zh-CN"/>
              </w:rPr>
              <w:t>门前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7:30-8:00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开幕式</w:t>
            </w:r>
          </w:p>
        </w:tc>
        <w:tc>
          <w:tcPr>
            <w:tcW w:w="24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rPr>
                <w:rFonts w:hint="eastAsia" w:ascii="宋体" w:hAnsi="宋体" w:eastAsia="宋体" w:cs="宋体"/>
                <w:bCs/>
                <w:snapToGrid w:val="0"/>
                <w:kern w:val="0"/>
                <w:sz w:val="24"/>
                <w:szCs w:val="24"/>
                <w:lang w:eastAsia="zh-CN"/>
              </w:rPr>
            </w:pPr>
            <w:r>
              <w:rPr>
                <w:rFonts w:hint="eastAsia" w:ascii="宋体" w:hAnsi="宋体" w:eastAsia="宋体" w:cs="宋体"/>
                <w:bCs/>
                <w:snapToGrid w:val="0"/>
                <w:kern w:val="0"/>
                <w:sz w:val="24"/>
                <w:szCs w:val="24"/>
                <w:lang w:eastAsia="zh-CN"/>
              </w:rPr>
              <w:t>图书楼三楼报告厅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8:00-8:30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建筑智能化系统安装与调试赛项</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color w:val="000000"/>
                <w:kern w:val="0"/>
                <w:sz w:val="24"/>
                <w:szCs w:val="24"/>
              </w:rPr>
            </w:pPr>
            <w:r>
              <w:rPr>
                <w:rFonts w:hint="eastAsia" w:ascii="宋体" w:hAnsi="宋体" w:eastAsia="宋体" w:cs="宋体"/>
                <w:bCs/>
                <w:snapToGrid w:val="0"/>
                <w:color w:val="000000"/>
                <w:kern w:val="0"/>
                <w:sz w:val="24"/>
                <w:szCs w:val="24"/>
              </w:rPr>
              <w:t>选手检录、工位抽签</w:t>
            </w:r>
          </w:p>
        </w:tc>
        <w:tc>
          <w:tcPr>
            <w:tcW w:w="2452" w:type="dxa"/>
            <w:vMerge w:val="restart"/>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建筑专业实训基地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8:30-9:30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第一阶段比赛： BIM</w:t>
            </w:r>
          </w:p>
        </w:tc>
        <w:tc>
          <w:tcPr>
            <w:tcW w:w="245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9:30-11:30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赛场封闭，评委打分、午餐</w:t>
            </w:r>
          </w:p>
        </w:tc>
        <w:tc>
          <w:tcPr>
            <w:tcW w:w="245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11:30-15:30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第二、三阶段赛：安装调试</w:t>
            </w:r>
          </w:p>
        </w:tc>
        <w:tc>
          <w:tcPr>
            <w:tcW w:w="245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15:30-20:00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评委打分、统计成绩</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（选手在休息区等待）</w:t>
            </w:r>
          </w:p>
        </w:tc>
        <w:tc>
          <w:tcPr>
            <w:tcW w:w="2452" w:type="dxa"/>
            <w:vMerge w:val="continue"/>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sz w:val="24"/>
                <w:szCs w:val="24"/>
              </w:rPr>
              <w:t>17:10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参赛选手集合上车、返回酒店</w:t>
            </w:r>
          </w:p>
        </w:tc>
        <w:tc>
          <w:tcPr>
            <w:tcW w:w="24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建筑专业实训基地</w:t>
            </w:r>
          </w:p>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lang w:eastAsia="zh-CN"/>
              </w:rPr>
              <w:t>门前</w:t>
            </w:r>
            <w:r>
              <w:rPr>
                <w:rFonts w:hint="eastAsia" w:ascii="宋体" w:hAnsi="宋体" w:eastAsia="宋体" w:cs="宋体"/>
                <w:bCs/>
                <w:snapToGrid w:val="0"/>
                <w:kern w:val="0"/>
                <w:sz w:val="24"/>
                <w:szCs w:val="24"/>
              </w:rPr>
              <w:t>广场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1" w:hRule="atLeast"/>
        </w:trPr>
        <w:tc>
          <w:tcPr>
            <w:tcW w:w="1377" w:type="dxa"/>
            <w:vMerge w:val="continue"/>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p>
        </w:tc>
        <w:tc>
          <w:tcPr>
            <w:tcW w:w="1725"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21：00</w:t>
            </w:r>
          </w:p>
        </w:tc>
        <w:tc>
          <w:tcPr>
            <w:tcW w:w="3963"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bCs/>
                <w:snapToGrid w:val="0"/>
                <w:kern w:val="0"/>
                <w:sz w:val="24"/>
                <w:szCs w:val="24"/>
              </w:rPr>
              <w:t>成绩公布</w:t>
            </w:r>
          </w:p>
        </w:tc>
        <w:tc>
          <w:tcPr>
            <w:tcW w:w="2452"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firstLine="0" w:firstLineChars="0"/>
              <w:jc w:val="center"/>
              <w:textAlignment w:val="baseline"/>
              <w:rPr>
                <w:rFonts w:hint="eastAsia" w:ascii="宋体" w:hAnsi="宋体" w:eastAsia="宋体" w:cs="宋体"/>
                <w:bCs/>
                <w:snapToGrid w:val="0"/>
                <w:kern w:val="0"/>
                <w:sz w:val="24"/>
                <w:szCs w:val="24"/>
              </w:rPr>
            </w:pPr>
            <w:r>
              <w:rPr>
                <w:rFonts w:hint="eastAsia" w:ascii="宋体" w:hAnsi="宋体" w:eastAsia="宋体" w:cs="宋体"/>
                <w:color w:val="000000"/>
                <w:kern w:val="0"/>
                <w:sz w:val="24"/>
                <w:szCs w:val="24"/>
                <w:lang w:bidi="ar"/>
              </w:rPr>
              <w:t>行政楼一楼大厅</w:t>
            </w:r>
          </w:p>
        </w:tc>
      </w:tr>
    </w:tbl>
    <w:p>
      <w:pPr>
        <w:pStyle w:val="2"/>
        <w:keepNext w:val="0"/>
        <w:keepLines w:val="0"/>
        <w:pageBreakBefore w:val="0"/>
        <w:kinsoku/>
        <w:wordWrap/>
        <w:overflowPunct/>
        <w:topLinePunct w:val="0"/>
        <w:autoSpaceDE/>
        <w:autoSpaceDN/>
        <w:bidi w:val="0"/>
        <w:adjustRightInd/>
        <w:snapToGrid/>
        <w:spacing w:after="0" w:line="240" w:lineRule="auto"/>
        <w:ind w:left="0" w:leftChars="0" w:firstLine="0" w:firstLineChars="0"/>
        <w:jc w:val="center"/>
        <w:rPr>
          <w:rFonts w:hint="eastAsia" w:ascii="宋体" w:hAnsi="宋体" w:eastAsia="宋体" w:cs="宋体"/>
          <w:b/>
          <w:bCs/>
          <w:sz w:val="24"/>
          <w:szCs w:val="24"/>
        </w:rPr>
      </w:pPr>
    </w:p>
    <w:p>
      <w:pPr>
        <w:pStyle w:val="3"/>
        <w:spacing w:before="0" w:after="0" w:line="440" w:lineRule="exact"/>
        <w:ind w:firstLine="480"/>
        <w:rPr>
          <w:rFonts w:hint="eastAsia"/>
          <w:sz w:val="24"/>
          <w:szCs w:val="24"/>
        </w:rPr>
      </w:pPr>
    </w:p>
    <w:p>
      <w:pPr>
        <w:pStyle w:val="3"/>
        <w:spacing w:before="0" w:after="0" w:line="440" w:lineRule="exact"/>
        <w:ind w:firstLine="480"/>
        <w:rPr>
          <w:sz w:val="24"/>
          <w:szCs w:val="24"/>
        </w:rPr>
      </w:pPr>
      <w:r>
        <w:rPr>
          <w:rFonts w:hint="eastAsia"/>
          <w:sz w:val="24"/>
          <w:szCs w:val="24"/>
        </w:rPr>
        <w:t>五、竞赛规则</w:t>
      </w:r>
      <w:bookmarkEnd w:id="3"/>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（一）抽签办法</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w:t>
      </w:r>
      <w:r>
        <w:rPr>
          <w:rFonts w:hint="eastAsia" w:ascii="方正仿宋简体" w:hAnsi="方正楷体_GBK" w:eastAsia="方正仿宋简体" w:cs="方正楷体_GBK"/>
          <w:sz w:val="24"/>
          <w:szCs w:val="24"/>
          <w:lang w:eastAsia="zh-CN"/>
        </w:rPr>
        <w:t>说明</w:t>
      </w:r>
      <w:r>
        <w:rPr>
          <w:rFonts w:hint="eastAsia" w:ascii="方正仿宋简体" w:hAnsi="方正楷体_GBK" w:eastAsia="方正仿宋简体" w:cs="方正楷体_GBK"/>
          <w:sz w:val="24"/>
          <w:szCs w:val="24"/>
        </w:rPr>
        <w:t>会后，由各代表队抽取本队比赛顺序签（分赛项）。</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2.比赛当天参赛选手根据前一天（领队）抽取的抽签顺序号在</w:t>
      </w:r>
      <w:r>
        <w:rPr>
          <w:rFonts w:hint="eastAsia" w:ascii="方正仿宋简体" w:hAnsi="方正楷体_GBK" w:eastAsia="方正仿宋简体" w:cs="方正楷体_GBK"/>
          <w:sz w:val="24"/>
          <w:szCs w:val="24"/>
          <w:lang w:eastAsia="zh-CN"/>
        </w:rPr>
        <w:t>赛场门前广场</w:t>
      </w:r>
      <w:r>
        <w:rPr>
          <w:rFonts w:hint="eastAsia" w:ascii="方正仿宋简体" w:hAnsi="方正楷体_GBK" w:eastAsia="方正仿宋简体" w:cs="方正楷体_GBK"/>
          <w:sz w:val="24"/>
          <w:szCs w:val="24"/>
        </w:rPr>
        <w:t>列队，由工作人员引领选手进入赛区，在赛场外进行检录（检录时裁判员不得在场），检录后学生证、身份证、学籍表、参赛证由工作人员收存，凭抽签号依次抽取赛位号（团体赛由队长抽取）、登记抽签结果，凭赛位号入场、对号入座，听从裁判口令，开始比赛。</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3.抽签完毕后，抽签记录表交由监督员保管。</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（二）领队、指导教师须知</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1.熟悉竞赛规程，负责做好本参赛队员大赛期间的管理工作；</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2.贯彻执行大赛各项规定，竞赛期间不得私自接触裁判；</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3.领队准时参加赛前领队会议，并认真传达贯彻会议精神，确保选手准时参加各项比赛，负责领队会后的抽签；</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4.检录开始后指导教师和领队在</w:t>
      </w:r>
      <w:r>
        <w:rPr>
          <w:rFonts w:hint="eastAsia" w:ascii="方正仿宋简体" w:hAnsi="方正楷体_GBK" w:eastAsia="方正仿宋简体" w:cs="方正楷体_GBK"/>
          <w:sz w:val="24"/>
          <w:szCs w:val="24"/>
          <w:lang w:eastAsia="zh-CN"/>
        </w:rPr>
        <w:t>图书馆三楼</w:t>
      </w:r>
      <w:r>
        <w:rPr>
          <w:rFonts w:hint="eastAsia" w:ascii="方正仿宋简体" w:hAnsi="方正楷体_GBK" w:eastAsia="方正仿宋简体" w:cs="方正楷体_GBK"/>
          <w:sz w:val="24"/>
          <w:szCs w:val="24"/>
        </w:rPr>
        <w:t>报告厅休息，不得进入赛区；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5.对有失公允的评判结果或工作人员的违规行为，由领队在比赛结束后两小时内向仲裁委员会提出书面申诉。</w:t>
      </w:r>
    </w:p>
    <w:p>
      <w:pPr>
        <w:spacing w:line="440" w:lineRule="exact"/>
        <w:ind w:firstLine="480"/>
        <w:jc w:val="left"/>
        <w:rPr>
          <w:rFonts w:ascii="方正仿宋简体" w:eastAsia="方正仿宋简体"/>
          <w:b/>
          <w:sz w:val="24"/>
          <w:szCs w:val="24"/>
        </w:rPr>
      </w:pPr>
      <w:r>
        <w:rPr>
          <w:rFonts w:hint="eastAsia" w:ascii="方正仿宋简体" w:eastAsia="方正仿宋简体"/>
          <w:b/>
          <w:sz w:val="24"/>
          <w:szCs w:val="24"/>
        </w:rPr>
        <w:t>（三）参赛选手须知</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1.各参赛选手要规范使用比赛设备，不得违规操作；遵守赛场规则，做到安全用电、安全用设备、安全比赛、有序进出赛场；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2.参赛选手抽签进入赛场后，应对竞赛设备进行检查确认，如有问题应及时向裁判报告。比赛过程中，选手如发现比赛设备存在故障，要及时报告裁判，由裁判安排技术人员进行故障排除。如果确实是因为设备故障原因导致选手中断或终止竞赛，由竞赛裁判长做出裁决，视具体情况给选手补足排除故障耗费的时间。</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3.参赛选手应严格遵守赛场纪律，服从赛场指挥，不得将任何技术资料、工具、存储设备、通讯设备、照相、摄像工具等违禁物品带入赛场。选手在检录前应将手机交指导教师保管，不得带入赛区。携带违禁物品进入赛场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4.主裁判发出“开始比赛”命令后，迟到选手不得进入赛场。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5.在竞赛过程中，参赛选手如遇问题，需举手向裁判提问。选手之间不得互相询问，否则按作弊处理。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6.在竞赛过程中，选手不得擅自离开赛场，如有特殊情况，需经裁判同意后作特殊处理，竞赛过程中需休息、饮水或去厕所，一律计算在操作时间内。</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7.如果选手提前结束竞赛，应举手向裁判示意，经裁判检查许可后，参赛选手方可离开赛场，选手提前结束比赛后不得再进入赛场。</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8.严禁选手冒名顶替，弄虚作假，选手不得向裁判员透露个人信息，否则按作弊处理。</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9.严格遵守赛场规则，服从裁判，文明竞赛。如有不服从裁判、扰乱赛场秩序等不文明行为，按相关规定扣减分数，情节严重者取消比赛资格。</w:t>
      </w:r>
    </w:p>
    <w:p>
      <w:pPr>
        <w:spacing w:line="440" w:lineRule="exact"/>
        <w:ind w:firstLine="480"/>
        <w:jc w:val="left"/>
        <w:rPr>
          <w:rFonts w:ascii="方正仿宋简体" w:hAnsi="方正楷体_GBK" w:eastAsia="方正仿宋简体" w:cs="方正楷体_GBK"/>
          <w:sz w:val="24"/>
          <w:szCs w:val="24"/>
        </w:rPr>
      </w:pPr>
      <w:r>
        <w:rPr>
          <w:rFonts w:hint="eastAsia" w:ascii="方正仿宋简体" w:hAnsi="方正楷体_GBK" w:eastAsia="方正仿宋简体" w:cs="方正楷体_GBK"/>
          <w:sz w:val="24"/>
          <w:szCs w:val="24"/>
        </w:rPr>
        <w:t>其它未尽事宜，将在赛前说明会上做详细说明。</w:t>
      </w:r>
    </w:p>
    <w:p>
      <w:pPr>
        <w:pStyle w:val="2"/>
        <w:keepNext w:val="0"/>
        <w:keepLines w:val="0"/>
        <w:pageBreakBefore w:val="0"/>
        <w:widowControl/>
        <w:kinsoku w:val="0"/>
        <w:wordWrap/>
        <w:overflowPunct/>
        <w:topLinePunct w:val="0"/>
        <w:autoSpaceDE w:val="0"/>
        <w:autoSpaceDN w:val="0"/>
        <w:bidi w:val="0"/>
        <w:adjustRightInd w:val="0"/>
        <w:snapToGrid w:val="0"/>
        <w:ind w:firstLine="0"/>
        <w:textAlignment w:val="baseline"/>
      </w:pPr>
    </w:p>
    <w:p>
      <w:pPr>
        <w:sectPr>
          <w:headerReference r:id="rId7" w:type="default"/>
          <w:footerReference r:id="rId8" w:type="default"/>
          <w:pgSz w:w="11907" w:h="16160"/>
          <w:pgMar w:top="400" w:right="1785" w:bottom="1357" w:left="1701" w:header="0" w:footer="1197" w:gutter="0"/>
          <w:cols w:space="720" w:num="1"/>
        </w:sectPr>
      </w:pPr>
    </w:p>
    <w:p>
      <w:pPr>
        <w:spacing w:line="314" w:lineRule="auto"/>
        <w:rPr>
          <w:rFonts w:ascii="Arial"/>
          <w:sz w:val="21"/>
        </w:rPr>
      </w:pPr>
    </w:p>
    <w:p>
      <w:pPr>
        <w:spacing w:line="315" w:lineRule="auto"/>
        <w:rPr>
          <w:rFonts w:ascii="Arial"/>
          <w:sz w:val="21"/>
        </w:rPr>
      </w:pPr>
    </w:p>
    <w:sectPr>
      <w:footerReference r:id="rId9" w:type="default"/>
      <w:type w:val="continuous"/>
      <w:pgSz w:w="11907" w:h="16160"/>
      <w:pgMar w:top="400" w:right="1648" w:bottom="1357" w:left="1705" w:header="0" w:footer="1197" w:gutter="0"/>
      <w:cols w:equalWidth="0" w:num="2">
        <w:col w:w="3625" w:space="100"/>
        <w:col w:w="482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4C9CEE7-3C70-41EC-AB9D-D462B1F4C7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auto"/>
    <w:pitch w:val="default"/>
    <w:sig w:usb0="E00006FF" w:usb1="420024FF" w:usb2="02000000" w:usb3="00000000" w:csb0="2000019F" w:csb1="00000000"/>
  </w:font>
  <w:font w:name="方正仿宋简体">
    <w:panose1 w:val="02000000000000000000"/>
    <w:charset w:val="86"/>
    <w:family w:val="script"/>
    <w:pitch w:val="default"/>
    <w:sig w:usb0="A00002BF" w:usb1="184F6CFA" w:usb2="00000012" w:usb3="00000000" w:csb0="00040001" w:csb1="00000000"/>
    <w:embedRegular r:id="rId2" w:fontKey="{3A0B7AF8-9DC5-4425-A66D-F88025033E67}"/>
  </w:font>
  <w:font w:name="微软雅黑">
    <w:panose1 w:val="020B0503020204020204"/>
    <w:charset w:val="86"/>
    <w:family w:val="auto"/>
    <w:pitch w:val="default"/>
    <w:sig w:usb0="80000287" w:usb1="2ACF3C50" w:usb2="00000016" w:usb3="00000000" w:csb0="0004001F" w:csb1="00000000"/>
    <w:embedRegular r:id="rId3" w:fontKey="{3EAC0C33-FF3D-458B-8386-73A242CA51C8}"/>
  </w:font>
  <w:font w:name="方正仿宋_GBK">
    <w:panose1 w:val="02000000000000000000"/>
    <w:charset w:val="86"/>
    <w:family w:val="auto"/>
    <w:pitch w:val="default"/>
    <w:sig w:usb0="A00002BF" w:usb1="38CF7CFA" w:usb2="00082016" w:usb3="00000000" w:csb0="00040001" w:csb1="00000000"/>
    <w:embedRegular r:id="rId4" w:fontKey="{6000315B-C5EC-4D10-BA69-A4BB7F63D332}"/>
  </w:font>
  <w:font w:name="方正楷体_GBK">
    <w:panose1 w:val="02000000000000000000"/>
    <w:charset w:val="86"/>
    <w:family w:val="auto"/>
    <w:pitch w:val="default"/>
    <w:sig w:usb0="800002BF" w:usb1="38CF7CFA" w:usb2="00000016" w:usb3="00000000" w:csb0="00040000" w:csb1="00000000"/>
    <w:embedRegular r:id="rId5" w:fontKey="{325FB928-D062-4E26-9DE9-66B7A12EA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70"/>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84"/>
      <w:rPr>
        <w:rFonts w:ascii="Times New Roman" w:hAnsi="Times New Roman" w:eastAsia="Times New Roman" w:cs="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9"/>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9" w:lineRule="exact"/>
      <w:ind w:firstLine="7498"/>
      <w:textAlignment w:val="center"/>
    </w:pPr>
    <w:r>
      <w:pict>
        <v:rect id="_x0000_s2049" o:spid="_x0000_s2049" o:spt="1" style="position:absolute;left:0pt;margin-left:78pt;margin-top:75.1pt;height:0.75pt;width:439.5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r>
      <w:drawing>
        <wp:inline distT="0" distB="0" distL="0" distR="0">
          <wp:extent cx="799465" cy="399415"/>
          <wp:effectExtent l="0" t="0" r="0" b="0"/>
          <wp:docPr id="1" name="IM 1"/>
          <wp:cNvGraphicFramePr/>
          <a:graphic xmlns:a="http://schemas.openxmlformats.org/drawingml/2006/main">
            <a:graphicData uri="http://schemas.openxmlformats.org/drawingml/2006/picture">
              <pic:pic xmlns:pic="http://schemas.openxmlformats.org/drawingml/2006/picture">
                <pic:nvPicPr>
                  <pic:cNvPr id="1" name="IM 1"/>
                  <pic:cNvPicPr/>
                </pic:nvPicPr>
                <pic:blipFill>
                  <a:blip r:embed="rId1"/>
                  <a:stretch>
                    <a:fillRect/>
                  </a:stretch>
                </pic:blipFill>
                <pic:spPr>
                  <a:xfrm>
                    <a:off x="0" y="0"/>
                    <a:ext cx="800099" cy="39941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2Y0ZWQ3NmFjYWQ2MzUwOWMzODVhZDJlNWE4ZjZjMzcifQ=="/>
  </w:docVars>
  <w:rsids>
    <w:rsidRoot w:val="00000000"/>
    <w:rsid w:val="040771C7"/>
    <w:rsid w:val="06860414"/>
    <w:rsid w:val="089D48D9"/>
    <w:rsid w:val="0AFA3A65"/>
    <w:rsid w:val="0FBD6E6C"/>
    <w:rsid w:val="110B6910"/>
    <w:rsid w:val="4DEE5DF2"/>
    <w:rsid w:val="629C5252"/>
    <w:rsid w:val="74C01FFB"/>
    <w:rsid w:val="7BDC53CD"/>
    <w:rsid w:val="7E7C1229"/>
    <w:rsid w:val="7F9863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1" w:semiHidden="0" w:name="heading 1"/>
    <w:lsdException w:qFormat="1"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qFormat/>
    <w:uiPriority w:val="1"/>
    <w:pPr>
      <w:keepNext/>
      <w:keepLines/>
      <w:spacing w:before="100" w:after="90" w:line="576" w:lineRule="auto"/>
      <w:outlineLvl w:val="0"/>
    </w:pPr>
    <w:rPr>
      <w:rFonts w:eastAsia="方正黑体简体"/>
      <w:b/>
      <w:kern w:val="44"/>
      <w:sz w:val="32"/>
    </w:rPr>
  </w:style>
  <w:style w:type="paragraph" w:styleId="4">
    <w:name w:val="heading 2"/>
    <w:basedOn w:val="1"/>
    <w:next w:val="1"/>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1"/>
    <w:pPr>
      <w:spacing w:after="120"/>
    </w:pPr>
    <w:rPr>
      <w:rFonts w:eastAsia="方正仿宋简体"/>
      <w:sz w:val="32"/>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unhideWhenUsed/>
    <w:qFormat/>
    <w:uiPriority w:val="99"/>
    <w:rPr>
      <w:color w:val="444444"/>
      <w:u w:val="none"/>
    </w:rPr>
  </w:style>
  <w:style w:type="table" w:customStyle="1" w:styleId="11">
    <w:name w:val="Table Normal"/>
    <w:autoRedefine/>
    <w:semiHidden/>
    <w:unhideWhenUsed/>
    <w:qFormat/>
    <w:uiPriority w:val="0"/>
    <w:tblPr>
      <w:tblCellMar>
        <w:top w:w="0" w:type="dxa"/>
        <w:left w:w="0" w:type="dxa"/>
        <w:bottom w:w="0" w:type="dxa"/>
        <w:right w:w="0" w:type="dxa"/>
      </w:tblCellMar>
    </w:tblPr>
  </w:style>
  <w:style w:type="paragraph" w:customStyle="1" w:styleId="12">
    <w:name w:val="表格内容"/>
    <w:basedOn w:val="1"/>
    <w:autoRedefine/>
    <w:qFormat/>
    <w:uiPriority w:val="0"/>
    <w:pPr>
      <w:suppressLineNumbers/>
      <w:ind w:firstLine="0" w:firstLineChars="0"/>
      <w:jc w:val="left"/>
    </w:pPr>
    <w:rPr>
      <w:rFonts w:ascii="Calibri" w:hAnsi="Calibri" w:eastAsia="Calibri" w:cs="Arial"/>
      <w:kern w:val="0"/>
      <w:sz w:val="20"/>
      <w:szCs w:val="20"/>
      <w:lang w:bidi="hi-I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TotalTime>
  <ScaleCrop>false</ScaleCrop>
  <LinksUpToDate>false</LinksUpToDate>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2023-02-09T12:36:00Z</dcterms:created>
  <dc:creator>陈世龙</dc:creator>
  <cp:lastModifiedBy>WPS_1569857250</cp:lastModifiedBy>
  <dcterms:modified xsi:type="dcterms:W3CDTF">2024-01-02T02:48:56Z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2023-08-25T17:34:08Z</vt:filetime>
  </property>
  <property fmtid="{D5CDD505-2E9C-101B-9397-08002B2CF9AE}" pid="4" name="KSOProductBuildVer">
    <vt:lpwstr>2052-12.1.0.16120</vt:lpwstr>
  </property>
  <property fmtid="{D5CDD505-2E9C-101B-9397-08002B2CF9AE}" pid="5" name="ICV">
    <vt:lpwstr>199FE9A94E4348189015A4973153366C_12</vt:lpwstr>
  </property>
</Properties>
</file>