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ind w:firstLine="0" w:firstLineChars="0"/>
        <w:jc w:val="center"/>
        <w:rPr>
          <w:rFonts w:ascii="方正小标宋简体" w:hAnsi="Calibri" w:eastAsia="方正小标宋简体"/>
          <w:bCs/>
          <w:sz w:val="32"/>
          <w:szCs w:val="32"/>
        </w:rPr>
      </w:pPr>
      <w:r>
        <w:rPr>
          <w:rFonts w:hint="eastAsia" w:ascii="方正小标宋简体" w:hAnsi="Calibri" w:eastAsia="方正小标宋简体"/>
          <w:bCs/>
          <w:sz w:val="32"/>
          <w:szCs w:val="32"/>
        </w:rPr>
        <w:t>2023-2024年度“中银杯”安徽省职业院校技能</w:t>
      </w:r>
      <w:r>
        <w:rPr>
          <w:rFonts w:hint="eastAsia" w:ascii="方正小标宋简体" w:hAnsi="Calibri" w:eastAsia="方正小标宋简体"/>
          <w:bCs/>
          <w:sz w:val="32"/>
          <w:szCs w:val="32"/>
          <w:lang w:val="en-US" w:eastAsia="zh-CN"/>
        </w:rPr>
        <w:t xml:space="preserve">           </w:t>
      </w:r>
      <w:r>
        <w:rPr>
          <w:rFonts w:hint="eastAsia" w:ascii="方正小标宋简体" w:hAnsi="Calibri" w:eastAsia="方正小标宋简体"/>
          <w:bCs/>
          <w:sz w:val="32"/>
          <w:szCs w:val="32"/>
        </w:rPr>
        <w:t>大赛（中职组）</w:t>
      </w:r>
      <w:r>
        <w:rPr>
          <w:rFonts w:hint="eastAsia" w:ascii="方正小标宋简体" w:hAnsi="Calibri" w:eastAsia="方正小标宋简体"/>
          <w:bCs/>
          <w:sz w:val="32"/>
          <w:szCs w:val="32"/>
          <w:lang w:val="en-US" w:eastAsia="zh-CN"/>
        </w:rPr>
        <w:t>芜湖科技工程学校</w:t>
      </w:r>
      <w:r>
        <w:rPr>
          <w:rFonts w:hint="eastAsia" w:ascii="方正小标宋简体" w:hAnsi="Calibri" w:eastAsia="方正小标宋简体"/>
          <w:bCs/>
          <w:sz w:val="32"/>
          <w:szCs w:val="32"/>
        </w:rPr>
        <w:t>赛点竞赛指南</w:t>
      </w:r>
    </w:p>
    <w:p>
      <w:pPr>
        <w:pStyle w:val="2"/>
        <w:spacing w:before="156" w:beforeLines="50" w:after="156" w:afterLines="50" w:line="440" w:lineRule="exact"/>
        <w:ind w:firstLine="480" w:firstLineChars="200"/>
        <w:rPr>
          <w:rFonts w:hint="eastAsia" w:ascii="方正仿宋简体" w:hAnsi="方正仿宋_GBK" w:eastAsia="方正仿宋简体" w:cs="方正仿宋_GBK"/>
          <w:b w:val="0"/>
          <w:kern w:val="2"/>
          <w:sz w:val="24"/>
          <w:szCs w:val="24"/>
          <w:lang w:val="en-US" w:eastAsia="zh-CN" w:bidi="ar-SA"/>
        </w:rPr>
      </w:pPr>
      <w:bookmarkStart w:id="0" w:name="_Toc293"/>
      <w:bookmarkEnd w:id="0"/>
      <w:r>
        <w:rPr>
          <w:rFonts w:hint="eastAsia" w:ascii="方正仿宋简体" w:hAnsi="方正仿宋_GBK" w:eastAsia="方正仿宋简体" w:cs="方正仿宋_GBK"/>
          <w:b w:val="0"/>
          <w:kern w:val="2"/>
          <w:sz w:val="24"/>
          <w:szCs w:val="24"/>
          <w:lang w:val="en-US" w:eastAsia="zh-CN" w:bidi="ar-SA"/>
        </w:rPr>
        <w:t>2023年安徽省职业院校技能大赛中职组芜湖科技工程学校赛点承办智能制造设备技术应用学生组（团体赛）比赛项目，为使各参赛队尽快熟悉赛场环境，了解赛程安排及注意事项，确保比赛顺利完成，特编写本赛点《竞赛指南》，请各参赛队认真阅读。</w:t>
      </w:r>
    </w:p>
    <w:p>
      <w:pPr>
        <w:pStyle w:val="2"/>
        <w:spacing w:before="156" w:beforeLines="50" w:after="156" w:afterLines="50" w:line="440" w:lineRule="exact"/>
        <w:ind w:firstLine="0" w:firstLineChars="0"/>
        <w:rPr>
          <w:sz w:val="24"/>
          <w:szCs w:val="24"/>
        </w:rPr>
      </w:pPr>
      <w:r>
        <w:rPr>
          <w:rFonts w:hint="eastAsia"/>
          <w:sz w:val="24"/>
          <w:szCs w:val="24"/>
        </w:rPr>
        <w:t>一、赛点介绍</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 学校简介</w:t>
      </w:r>
    </w:p>
    <w:p>
      <w:pPr>
        <w:spacing w:line="440" w:lineRule="exact"/>
        <w:ind w:firstLine="48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芜湖科技工程学校（南陵开放大学、南陵县工匠学校）是一所集中高职一贯式培养、成人教育与社会培训为一体的综合性省级示范职业学校，坐落于芜湖市南陵县。校内建有实验实训室38个、新能源汽车实训基地1个，校外实训基地20多家，学校</w:t>
      </w:r>
      <w:r>
        <w:rPr>
          <w:rFonts w:hint="eastAsia" w:ascii="方正仿宋简体" w:hAnsi="方正仿宋_GBK" w:eastAsia="方正仿宋简体" w:cs="方正仿宋_GBK"/>
          <w:sz w:val="24"/>
          <w:szCs w:val="24"/>
          <w:lang w:val="en-US" w:eastAsia="zh-CN"/>
        </w:rPr>
        <w:t>作为</w:t>
      </w:r>
      <w:r>
        <w:rPr>
          <w:rFonts w:hint="eastAsia" w:ascii="方正仿宋简体" w:hAnsi="方正仿宋_GBK" w:eastAsia="方正仿宋简体" w:cs="方正仿宋_GBK"/>
          <w:sz w:val="24"/>
          <w:szCs w:val="24"/>
        </w:rPr>
        <w:t>副理事长单位加入</w:t>
      </w:r>
      <w:r>
        <w:rPr>
          <w:rFonts w:hint="eastAsia" w:ascii="方正仿宋简体" w:hAnsi="方正仿宋_GBK" w:eastAsia="方正仿宋简体" w:cs="方正仿宋_GBK"/>
          <w:sz w:val="24"/>
          <w:szCs w:val="24"/>
          <w:lang w:val="en-US" w:eastAsia="zh-CN"/>
        </w:rPr>
        <w:t>国家</w:t>
      </w:r>
      <w:r>
        <w:rPr>
          <w:rFonts w:hint="eastAsia" w:ascii="方正仿宋简体" w:hAnsi="方正仿宋_GBK" w:eastAsia="方正仿宋简体" w:cs="方正仿宋_GBK"/>
          <w:sz w:val="24"/>
          <w:szCs w:val="24"/>
        </w:rPr>
        <w:t>产教融合共同体7个，立项建设国际项目1项。学校建设有省级示范“计算机应用”专业，“汽车运用与维修”</w:t>
      </w:r>
      <w:r>
        <w:rPr>
          <w:rFonts w:hint="eastAsia" w:ascii="方正仿宋简体" w:hAnsi="方正仿宋_GBK" w:eastAsia="方正仿宋简体" w:cs="方正仿宋_GBK"/>
          <w:sz w:val="24"/>
          <w:szCs w:val="24"/>
          <w:lang w:eastAsia="zh-CN"/>
        </w:rPr>
        <w:t>、</w:t>
      </w:r>
      <w:r>
        <w:rPr>
          <w:rFonts w:hint="eastAsia" w:ascii="方正仿宋简体" w:hAnsi="方正仿宋_GBK" w:eastAsia="方正仿宋简体" w:cs="方正仿宋_GBK"/>
          <w:sz w:val="24"/>
          <w:szCs w:val="24"/>
        </w:rPr>
        <w:t>“数控技术应用”</w:t>
      </w:r>
      <w:r>
        <w:rPr>
          <w:rFonts w:hint="eastAsia" w:ascii="方正仿宋简体" w:hAnsi="方正仿宋_GBK" w:eastAsia="方正仿宋简体" w:cs="方正仿宋_GBK"/>
          <w:sz w:val="24"/>
          <w:szCs w:val="24"/>
          <w:lang w:val="en-US" w:eastAsia="zh-CN"/>
        </w:rPr>
        <w:t>为</w:t>
      </w:r>
      <w:r>
        <w:rPr>
          <w:rFonts w:hint="eastAsia" w:ascii="方正仿宋简体" w:hAnsi="方正仿宋_GBK" w:eastAsia="方正仿宋简体" w:cs="方正仿宋_GBK"/>
          <w:sz w:val="24"/>
          <w:szCs w:val="24"/>
        </w:rPr>
        <w:t>现代学徒制试点</w:t>
      </w:r>
      <w:r>
        <w:rPr>
          <w:rFonts w:hint="eastAsia" w:ascii="方正仿宋简体" w:hAnsi="方正仿宋_GBK" w:eastAsia="方正仿宋简体" w:cs="方正仿宋_GBK"/>
          <w:sz w:val="24"/>
          <w:szCs w:val="24"/>
          <w:lang w:val="en-US" w:eastAsia="zh-CN"/>
        </w:rPr>
        <w:t>专业</w:t>
      </w:r>
      <w:r>
        <w:rPr>
          <w:rFonts w:hint="eastAsia" w:ascii="方正仿宋简体" w:hAnsi="方正仿宋_GBK" w:eastAsia="方正仿宋简体" w:cs="方正仿宋_GBK"/>
          <w:sz w:val="24"/>
          <w:szCs w:val="24"/>
        </w:rPr>
        <w:t>，“汽车运用与维修”</w:t>
      </w:r>
      <w:r>
        <w:rPr>
          <w:rFonts w:hint="eastAsia" w:ascii="方正仿宋简体" w:hAnsi="方正仿宋_GBK" w:eastAsia="方正仿宋简体" w:cs="方正仿宋_GBK"/>
          <w:sz w:val="24"/>
          <w:szCs w:val="24"/>
          <w:lang w:eastAsia="zh-CN"/>
        </w:rPr>
        <w:t>、</w:t>
      </w:r>
      <w:r>
        <w:rPr>
          <w:rFonts w:hint="eastAsia" w:ascii="方正仿宋简体" w:hAnsi="方正仿宋_GBK" w:eastAsia="方正仿宋简体" w:cs="方正仿宋_GBK"/>
          <w:sz w:val="24"/>
          <w:szCs w:val="24"/>
        </w:rPr>
        <w:t>“计算机应用”</w:t>
      </w:r>
      <w:r>
        <w:rPr>
          <w:rFonts w:hint="eastAsia" w:ascii="方正仿宋简体" w:hAnsi="方正仿宋_GBK" w:eastAsia="方正仿宋简体" w:cs="方正仿宋_GBK"/>
          <w:sz w:val="24"/>
          <w:szCs w:val="24"/>
          <w:lang w:val="en-US" w:eastAsia="zh-CN"/>
        </w:rPr>
        <w:t>为</w:t>
      </w:r>
      <w:r>
        <w:rPr>
          <w:rFonts w:hint="eastAsia" w:ascii="方正仿宋简体" w:hAnsi="方正仿宋_GBK" w:eastAsia="方正仿宋简体" w:cs="方正仿宋_GBK"/>
          <w:sz w:val="24"/>
          <w:szCs w:val="24"/>
        </w:rPr>
        <w:t>市重点专业。多个“1+X”证书试点及考核站点。</w:t>
      </w:r>
    </w:p>
    <w:p>
      <w:pPr>
        <w:spacing w:line="440" w:lineRule="exact"/>
        <w:ind w:firstLine="48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近年来，学校教育教学成果显著，获省级教学成果奖6项，安徽省技术能手1人、芜湖市技术能手1人，师生在国家级省级等技能大赛中获奖20多项。学校获“安徽省科普示范单位”</w:t>
      </w:r>
      <w:r>
        <w:rPr>
          <w:rFonts w:hint="eastAsia" w:ascii="方正仿宋简体" w:hAnsi="方正仿宋_GBK" w:eastAsia="方正仿宋简体" w:cs="方正仿宋_GBK"/>
          <w:sz w:val="24"/>
          <w:szCs w:val="24"/>
          <w:lang w:eastAsia="zh-CN"/>
        </w:rPr>
        <w:t>、</w:t>
      </w:r>
      <w:r>
        <w:rPr>
          <w:rFonts w:hint="eastAsia" w:ascii="方正仿宋简体" w:hAnsi="方正仿宋_GBK" w:eastAsia="方正仿宋简体" w:cs="方正仿宋_GBK"/>
          <w:sz w:val="24"/>
          <w:szCs w:val="24"/>
        </w:rPr>
        <w:t>“芜湖市优质中职学校”</w:t>
      </w:r>
      <w:r>
        <w:rPr>
          <w:rFonts w:hint="eastAsia" w:ascii="方正仿宋简体" w:hAnsi="方正仿宋_GBK" w:eastAsia="方正仿宋简体" w:cs="方正仿宋_GBK"/>
          <w:sz w:val="24"/>
          <w:szCs w:val="24"/>
          <w:lang w:eastAsia="zh-CN"/>
        </w:rPr>
        <w:t>、</w:t>
      </w:r>
      <w:r>
        <w:rPr>
          <w:rFonts w:hint="eastAsia" w:ascii="方正仿宋简体" w:hAnsi="方正仿宋_GBK" w:eastAsia="方正仿宋简体" w:cs="方正仿宋_GBK"/>
          <w:sz w:val="24"/>
          <w:szCs w:val="24"/>
        </w:rPr>
        <w:t>“芜湖市公共职业技能训练基地”</w:t>
      </w:r>
      <w:r>
        <w:rPr>
          <w:rFonts w:hint="eastAsia" w:ascii="方正仿宋简体" w:hAnsi="方正仿宋_GBK" w:eastAsia="方正仿宋简体" w:cs="方正仿宋_GBK"/>
          <w:sz w:val="24"/>
          <w:szCs w:val="24"/>
          <w:lang w:eastAsia="zh-CN"/>
        </w:rPr>
        <w:t>、</w:t>
      </w:r>
      <w:r>
        <w:rPr>
          <w:rFonts w:hint="eastAsia" w:ascii="方正仿宋简体" w:hAnsi="方正仿宋_GBK" w:eastAsia="方正仿宋简体" w:cs="方正仿宋_GBK"/>
          <w:sz w:val="24"/>
          <w:szCs w:val="24"/>
        </w:rPr>
        <w:t>“芜湖市平安校园”</w:t>
      </w:r>
      <w:r>
        <w:rPr>
          <w:rFonts w:hint="eastAsia" w:ascii="方正仿宋简体" w:hAnsi="方正仿宋_GBK" w:eastAsia="方正仿宋简体" w:cs="方正仿宋_GBK"/>
          <w:sz w:val="24"/>
          <w:szCs w:val="24"/>
          <w:lang w:eastAsia="zh-CN"/>
        </w:rPr>
        <w:t>、</w:t>
      </w:r>
      <w:r>
        <w:rPr>
          <w:rFonts w:hint="eastAsia" w:ascii="方正仿宋简体" w:hAnsi="方正仿宋_GBK" w:eastAsia="方正仿宋简体" w:cs="方正仿宋_GBK"/>
          <w:sz w:val="24"/>
          <w:szCs w:val="24"/>
        </w:rPr>
        <w:t>“芜湖市文明校园”</w:t>
      </w:r>
      <w:r>
        <w:rPr>
          <w:rFonts w:hint="eastAsia" w:ascii="方正仿宋简体" w:hAnsi="方正仿宋_GBK" w:eastAsia="方正仿宋简体" w:cs="方正仿宋_GBK"/>
          <w:sz w:val="24"/>
          <w:szCs w:val="24"/>
          <w:lang w:eastAsia="zh-CN"/>
        </w:rPr>
        <w:t>、</w:t>
      </w:r>
      <w:r>
        <w:rPr>
          <w:rFonts w:hint="eastAsia" w:ascii="方正仿宋简体" w:hAnsi="方正仿宋_GBK" w:eastAsia="方正仿宋简体" w:cs="方正仿宋_GBK"/>
          <w:sz w:val="24"/>
          <w:szCs w:val="24"/>
        </w:rPr>
        <w:t>“芜湖市校企合作示范学校”</w:t>
      </w:r>
      <w:r>
        <w:rPr>
          <w:rFonts w:hint="eastAsia" w:ascii="方正仿宋简体" w:hAnsi="方正仿宋_GBK" w:eastAsia="方正仿宋简体" w:cs="方正仿宋_GBK"/>
          <w:sz w:val="24"/>
          <w:szCs w:val="24"/>
          <w:lang w:eastAsia="zh-CN"/>
        </w:rPr>
        <w:t>、</w:t>
      </w:r>
      <w:r>
        <w:rPr>
          <w:rFonts w:hint="eastAsia" w:ascii="方正仿宋简体" w:hAnsi="方正仿宋_GBK" w:eastAsia="方正仿宋简体" w:cs="方正仿宋_GBK"/>
          <w:sz w:val="24"/>
          <w:szCs w:val="24"/>
        </w:rPr>
        <w:t>“芜湖市绿色学校”</w:t>
      </w:r>
      <w:r>
        <w:rPr>
          <w:rFonts w:hint="eastAsia" w:ascii="方正仿宋简体" w:hAnsi="方正仿宋_GBK" w:eastAsia="方正仿宋简体" w:cs="方正仿宋_GBK"/>
          <w:sz w:val="24"/>
          <w:szCs w:val="24"/>
          <w:lang w:eastAsia="zh-CN"/>
        </w:rPr>
        <w:t>、</w:t>
      </w:r>
      <w:r>
        <w:rPr>
          <w:rFonts w:hint="eastAsia" w:ascii="方正仿宋简体" w:hAnsi="方正仿宋_GBK" w:eastAsia="方正仿宋简体" w:cs="方正仿宋_GBK"/>
          <w:sz w:val="24"/>
          <w:szCs w:val="24"/>
        </w:rPr>
        <w:t>“芜湖市青少年法治教育实践基地”等称号。</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 学校位置</w:t>
      </w:r>
    </w:p>
    <w:p>
      <w:pPr>
        <w:spacing w:line="440" w:lineRule="exact"/>
        <w:ind w:firstLine="48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lang w:val="en-US" w:eastAsia="zh-CN"/>
        </w:rPr>
        <w:t>芜湖科技工程</w:t>
      </w:r>
      <w:r>
        <w:rPr>
          <w:rFonts w:hint="eastAsia" w:ascii="方正仿宋简体" w:hAnsi="方正仿宋_GBK" w:eastAsia="方正仿宋简体" w:cs="方正仿宋_GBK"/>
          <w:sz w:val="24"/>
          <w:szCs w:val="24"/>
        </w:rPr>
        <w:t>学校位于安徽省芜湖市南陵县</w:t>
      </w:r>
      <w:r>
        <w:rPr>
          <w:rFonts w:hint="eastAsia" w:ascii="方正仿宋简体" w:hAnsi="方正仿宋_GBK" w:eastAsia="方正仿宋简体" w:cs="方正仿宋_GBK"/>
          <w:sz w:val="24"/>
          <w:szCs w:val="24"/>
          <w:lang w:val="en-US" w:eastAsia="zh-CN"/>
        </w:rPr>
        <w:t>开发区</w:t>
      </w:r>
      <w:r>
        <w:rPr>
          <w:rFonts w:hint="eastAsia" w:ascii="方正仿宋简体" w:hAnsi="方正仿宋_GBK" w:eastAsia="方正仿宋简体" w:cs="方正仿宋_GBK"/>
          <w:sz w:val="24"/>
          <w:szCs w:val="24"/>
        </w:rPr>
        <w:t>龙池路</w:t>
      </w:r>
      <w:r>
        <w:rPr>
          <w:rFonts w:hint="eastAsia" w:ascii="方正仿宋简体" w:hAnsi="方正仿宋_GBK" w:eastAsia="方正仿宋简体" w:cs="方正仿宋_GBK"/>
          <w:sz w:val="24"/>
          <w:szCs w:val="24"/>
          <w:lang w:val="en-US" w:eastAsia="zh-CN"/>
        </w:rPr>
        <w:t>1号。</w:t>
      </w:r>
    </w:p>
    <w:p>
      <w:pPr>
        <w:spacing w:line="440" w:lineRule="exact"/>
        <w:ind w:firstLine="480"/>
        <w:rPr>
          <w:rFonts w:ascii="方正仿宋简体" w:hAnsi="方正仿宋_GBK" w:eastAsia="方正仿宋简体" w:cs="方正仿宋_GBK"/>
          <w:sz w:val="24"/>
          <w:szCs w:val="24"/>
        </w:rPr>
      </w:pPr>
      <w:r>
        <w:rPr>
          <w:rFonts w:ascii="方正仿宋简体" w:hAnsi="方正仿宋_GBK" w:eastAsia="方正仿宋简体" w:cs="方正仿宋_GBK"/>
          <w:sz w:val="24"/>
          <w:szCs w:val="24"/>
        </w:rPr>
        <w:t>3. 交通提示</w:t>
      </w:r>
    </w:p>
    <w:p>
      <w:pPr>
        <w:spacing w:line="440" w:lineRule="exact"/>
        <w:ind w:firstLine="480"/>
        <w:rPr>
          <w:rFonts w:hint="default" w:ascii="方正仿宋简体" w:hAnsi="方正仿宋_GBK" w:eastAsia="方正仿宋简体" w:cs="方正仿宋_GBK"/>
          <w:sz w:val="24"/>
          <w:szCs w:val="24"/>
          <w:lang w:val="en-US" w:eastAsia="zh-CN"/>
        </w:rPr>
      </w:pPr>
      <w:r>
        <w:rPr>
          <w:rFonts w:hint="eastAsia" w:ascii="方正仿宋简体" w:hAnsi="方正仿宋_GBK" w:eastAsia="方正仿宋简体" w:cs="方正仿宋_GBK"/>
          <w:sz w:val="24"/>
          <w:szCs w:val="24"/>
          <w:lang w:val="en-US" w:eastAsia="zh-CN"/>
        </w:rPr>
        <w:t>高铁：乘坐到南陵站，从南陵站至学校，大约8公里；</w:t>
      </w:r>
    </w:p>
    <w:p>
      <w:pPr>
        <w:spacing w:line="440" w:lineRule="exact"/>
        <w:ind w:firstLine="480"/>
        <w:rPr>
          <w:rFonts w:hint="eastAsia" w:ascii="方正仿宋简体" w:hAnsi="方正仿宋_GBK" w:eastAsia="方正仿宋简体" w:cs="方正仿宋_GBK"/>
          <w:sz w:val="24"/>
          <w:szCs w:val="24"/>
          <w:lang w:val="en-US" w:eastAsia="zh-CN"/>
        </w:rPr>
      </w:pPr>
      <w:r>
        <w:rPr>
          <w:rFonts w:hint="eastAsia" w:ascii="方正仿宋简体" w:hAnsi="方正仿宋_GBK" w:eastAsia="方正仿宋简体" w:cs="方正仿宋_GBK"/>
          <w:sz w:val="24"/>
          <w:szCs w:val="24"/>
          <w:lang w:val="en-US" w:eastAsia="zh-CN"/>
        </w:rPr>
        <w:t>公交车：从芜湖市主城区出发的505路、K505路公交线路，到末站下车，公交末站至学校约5公里。</w:t>
      </w:r>
    </w:p>
    <w:p>
      <w:pPr>
        <w:spacing w:line="440" w:lineRule="exact"/>
        <w:ind w:left="0" w:leftChars="0" w:firstLine="0" w:firstLineChars="0"/>
        <w:rPr>
          <w:rFonts w:ascii="方正仿宋简体" w:hAnsi="方正仿宋_GBK" w:eastAsia="方正仿宋简体" w:cs="方正仿宋_GBK"/>
          <w:sz w:val="24"/>
          <w:szCs w:val="24"/>
        </w:rPr>
      </w:pPr>
    </w:p>
    <w:p>
      <w:pPr>
        <w:spacing w:line="440" w:lineRule="exact"/>
        <w:ind w:firstLine="480"/>
        <w:rPr>
          <w:rFonts w:ascii="方正仿宋简体" w:hAnsi="方正仿宋_GBK" w:eastAsia="方正仿宋简体" w:cs="方正仿宋_GBK"/>
          <w:sz w:val="24"/>
          <w:szCs w:val="24"/>
        </w:rPr>
      </w:pPr>
    </w:p>
    <w:p>
      <w:pPr>
        <w:spacing w:line="240" w:lineRule="auto"/>
        <w:ind w:firstLine="480"/>
        <w:rPr>
          <w:rFonts w:hint="eastAsia" w:ascii="方正仿宋简体" w:hAnsi="方正仿宋_GBK" w:eastAsia="方正仿宋简体" w:cs="方正仿宋_GBK"/>
          <w:sz w:val="24"/>
          <w:szCs w:val="24"/>
          <w:lang w:eastAsia="zh-CN"/>
        </w:rPr>
      </w:pPr>
      <w:r>
        <w:rPr>
          <w:rFonts w:hint="eastAsia" w:ascii="方正仿宋简体" w:hAnsi="方正仿宋_GBK" w:eastAsia="方正仿宋简体" w:cs="方正仿宋_GBK"/>
          <w:sz w:val="24"/>
          <w:szCs w:val="24"/>
          <w:lang w:eastAsia="zh-CN"/>
        </w:rPr>
        <w:drawing>
          <wp:inline distT="0" distB="0" distL="114300" distR="114300">
            <wp:extent cx="4677410" cy="3860800"/>
            <wp:effectExtent l="0" t="0" r="8890" b="6350"/>
            <wp:docPr id="18" name="图片 1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1"/>
                    <pic:cNvPicPr>
                      <a:picLocks noChangeAspect="1"/>
                    </pic:cNvPicPr>
                  </pic:nvPicPr>
                  <pic:blipFill>
                    <a:blip r:embed="rId12"/>
                    <a:stretch>
                      <a:fillRect/>
                    </a:stretch>
                  </pic:blipFill>
                  <pic:spPr>
                    <a:xfrm>
                      <a:off x="0" y="0"/>
                      <a:ext cx="4677410" cy="3860800"/>
                    </a:xfrm>
                    <a:prstGeom prst="rect">
                      <a:avLst/>
                    </a:prstGeom>
                  </pic:spPr>
                </pic:pic>
              </a:graphicData>
            </a:graphic>
          </wp:inline>
        </w:drawing>
      </w:r>
    </w:p>
    <w:p>
      <w:pPr>
        <w:spacing w:line="440" w:lineRule="exact"/>
        <w:ind w:firstLine="480"/>
        <w:rPr>
          <w:rFonts w:ascii="方正仿宋简体" w:hAnsi="方正仿宋_GBK" w:eastAsia="方正仿宋简体" w:cs="方正仿宋_GBK"/>
          <w:sz w:val="24"/>
          <w:szCs w:val="24"/>
        </w:rPr>
      </w:pPr>
      <w:r>
        <w:rPr>
          <w:rFonts w:ascii="方正仿宋简体" w:hAnsi="方正仿宋_GBK" w:eastAsia="方正仿宋简体" w:cs="方正仿宋_GBK"/>
          <w:sz w:val="24"/>
          <w:szCs w:val="24"/>
        </w:rPr>
        <w:t xml:space="preserve">4. </w:t>
      </w:r>
      <w:r>
        <w:rPr>
          <w:rFonts w:hint="eastAsia" w:ascii="方正仿宋简体" w:hAnsi="方正仿宋_GBK" w:eastAsia="方正仿宋简体" w:cs="方正仿宋_GBK"/>
          <w:sz w:val="24"/>
          <w:szCs w:val="24"/>
        </w:rPr>
        <w:t>校园平面图</w:t>
      </w:r>
    </w:p>
    <w:p>
      <w:pPr>
        <w:spacing w:line="440" w:lineRule="exact"/>
        <w:ind w:firstLine="480"/>
        <w:rPr>
          <w:rFonts w:eastAsia="方正黑体简体"/>
          <w:b/>
          <w:kern w:val="44"/>
          <w:sz w:val="24"/>
          <w:szCs w:val="24"/>
        </w:rPr>
      </w:pPr>
      <w:bookmarkStart w:id="1" w:name="_Toc31665"/>
      <w:bookmarkEnd w:id="1"/>
    </w:p>
    <w:p>
      <w:pPr>
        <w:spacing w:line="240" w:lineRule="auto"/>
        <w:ind w:firstLine="480"/>
        <w:rPr>
          <w:rFonts w:hint="eastAsia" w:eastAsia="方正黑体简体"/>
          <w:b/>
          <w:kern w:val="44"/>
          <w:sz w:val="24"/>
          <w:szCs w:val="24"/>
          <w:lang w:eastAsia="zh-CN"/>
        </w:rPr>
      </w:pPr>
      <w:r>
        <w:rPr>
          <w:rFonts w:hint="eastAsia" w:eastAsia="方正黑体简体"/>
          <w:b/>
          <w:kern w:val="44"/>
          <w:sz w:val="24"/>
          <w:szCs w:val="24"/>
          <w:lang w:eastAsia="zh-CN"/>
        </w:rPr>
        <w:drawing>
          <wp:inline distT="0" distB="0" distL="114300" distR="114300">
            <wp:extent cx="4731385" cy="3204845"/>
            <wp:effectExtent l="0" t="0" r="12065" b="14605"/>
            <wp:docPr id="19" name="图片 1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2"/>
                    <pic:cNvPicPr>
                      <a:picLocks noChangeAspect="1"/>
                    </pic:cNvPicPr>
                  </pic:nvPicPr>
                  <pic:blipFill>
                    <a:blip r:embed="rId13"/>
                    <a:stretch>
                      <a:fillRect/>
                    </a:stretch>
                  </pic:blipFill>
                  <pic:spPr>
                    <a:xfrm>
                      <a:off x="0" y="0"/>
                      <a:ext cx="4731385" cy="3204845"/>
                    </a:xfrm>
                    <a:prstGeom prst="rect">
                      <a:avLst/>
                    </a:prstGeom>
                  </pic:spPr>
                </pic:pic>
              </a:graphicData>
            </a:graphic>
          </wp:inline>
        </w:drawing>
      </w:r>
    </w:p>
    <w:p>
      <w:pPr>
        <w:pStyle w:val="2"/>
        <w:spacing w:before="156" w:beforeLines="50" w:after="156" w:afterLines="50" w:line="440" w:lineRule="exact"/>
        <w:ind w:firstLine="0" w:firstLineChars="0"/>
        <w:rPr>
          <w:rFonts w:hint="eastAsia"/>
          <w:sz w:val="24"/>
          <w:szCs w:val="24"/>
        </w:rPr>
      </w:pPr>
    </w:p>
    <w:p>
      <w:pPr>
        <w:pStyle w:val="2"/>
        <w:spacing w:before="156" w:beforeLines="50" w:after="156" w:afterLines="50" w:line="440" w:lineRule="exact"/>
        <w:ind w:firstLine="0" w:firstLineChars="0"/>
        <w:rPr>
          <w:sz w:val="24"/>
          <w:szCs w:val="24"/>
        </w:rPr>
      </w:pPr>
      <w:r>
        <w:rPr>
          <w:rFonts w:hint="eastAsia"/>
          <w:sz w:val="24"/>
          <w:szCs w:val="24"/>
        </w:rPr>
        <w:t>二、报到须知</w:t>
      </w:r>
    </w:p>
    <w:p>
      <w:pPr>
        <w:pStyle w:val="3"/>
        <w:spacing w:before="0" w:after="0" w:line="440" w:lineRule="exact"/>
        <w:ind w:firstLine="480"/>
        <w:rPr>
          <w:rFonts w:ascii="Times New Roman" w:hAnsi="Times New Roman" w:eastAsia="方正黑体简体" w:cs="Times New Roman"/>
          <w:sz w:val="24"/>
          <w:szCs w:val="24"/>
        </w:rPr>
      </w:pPr>
      <w:r>
        <w:rPr>
          <w:rFonts w:hint="eastAsia" w:ascii="Times New Roman" w:hAnsi="Times New Roman" w:eastAsia="方正黑体简体" w:cs="Times New Roman"/>
          <w:sz w:val="24"/>
          <w:szCs w:val="24"/>
        </w:rPr>
        <w:t>（一）报到时间</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2024年1月1</w:t>
      </w:r>
      <w:r>
        <w:rPr>
          <w:rFonts w:hint="eastAsia" w:ascii="方正仿宋简体" w:hAnsi="方正仿宋_GBK" w:eastAsia="方正仿宋简体" w:cs="方正仿宋_GBK"/>
          <w:sz w:val="24"/>
          <w:szCs w:val="24"/>
          <w:lang w:val="en-US" w:eastAsia="zh-CN"/>
        </w:rPr>
        <w:t>9</w:t>
      </w:r>
      <w:r>
        <w:rPr>
          <w:rFonts w:hint="eastAsia" w:ascii="方正仿宋简体" w:hAnsi="方正仿宋_GBK" w:eastAsia="方正仿宋简体" w:cs="方正仿宋_GBK"/>
          <w:sz w:val="24"/>
          <w:szCs w:val="24"/>
        </w:rPr>
        <w:t>日</w:t>
      </w:r>
      <w:r>
        <w:rPr>
          <w:rFonts w:hint="eastAsia" w:ascii="方正仿宋简体" w:hAnsi="方正仿宋_GBK" w:eastAsia="方正仿宋简体" w:cs="方正仿宋_GBK"/>
          <w:sz w:val="24"/>
          <w:szCs w:val="24"/>
          <w:lang w:val="en-US" w:eastAsia="zh-CN"/>
        </w:rPr>
        <w:t>12</w:t>
      </w:r>
      <w:r>
        <w:rPr>
          <w:rFonts w:hint="eastAsia" w:ascii="方正仿宋简体" w:hAnsi="方正仿宋_GBK" w:eastAsia="方正仿宋简体" w:cs="方正仿宋_GBK"/>
          <w:sz w:val="24"/>
          <w:szCs w:val="24"/>
        </w:rPr>
        <w:t>:00——1</w:t>
      </w:r>
      <w:r>
        <w:rPr>
          <w:rFonts w:hint="eastAsia" w:ascii="方正仿宋简体" w:hAnsi="方正仿宋_GBK" w:eastAsia="方正仿宋简体" w:cs="方正仿宋_GBK"/>
          <w:sz w:val="24"/>
          <w:szCs w:val="24"/>
          <w:lang w:val="en-US" w:eastAsia="zh-CN"/>
        </w:rPr>
        <w:t>5</w:t>
      </w:r>
      <w:r>
        <w:rPr>
          <w:rFonts w:hint="eastAsia" w:ascii="方正仿宋简体" w:hAnsi="方正仿宋_GBK" w:eastAsia="方正仿宋简体" w:cs="方正仿宋_GBK"/>
          <w:sz w:val="24"/>
          <w:szCs w:val="24"/>
        </w:rPr>
        <w:t>:</w:t>
      </w:r>
      <w:r>
        <w:rPr>
          <w:rFonts w:hint="eastAsia" w:ascii="方正仿宋简体" w:hAnsi="方正仿宋_GBK" w:eastAsia="方正仿宋简体" w:cs="方正仿宋_GBK"/>
          <w:sz w:val="24"/>
          <w:szCs w:val="24"/>
          <w:lang w:val="en-US" w:eastAsia="zh-CN"/>
        </w:rPr>
        <w:t>0</w:t>
      </w:r>
      <w:r>
        <w:rPr>
          <w:rFonts w:hint="eastAsia" w:ascii="方正仿宋简体" w:hAnsi="方正仿宋_GBK" w:eastAsia="方正仿宋简体" w:cs="方正仿宋_GBK"/>
          <w:sz w:val="24"/>
          <w:szCs w:val="24"/>
        </w:rPr>
        <w:t>0。</w:t>
      </w:r>
    </w:p>
    <w:p>
      <w:pPr>
        <w:pStyle w:val="3"/>
        <w:spacing w:before="0" w:after="0" w:line="440" w:lineRule="exact"/>
        <w:ind w:firstLine="480"/>
        <w:rPr>
          <w:rFonts w:ascii="Times New Roman" w:hAnsi="Times New Roman" w:eastAsia="方正黑体简体" w:cs="Times New Roman"/>
          <w:sz w:val="24"/>
          <w:szCs w:val="24"/>
        </w:rPr>
      </w:pPr>
      <w:r>
        <w:rPr>
          <w:rFonts w:hint="eastAsia" w:ascii="Times New Roman" w:hAnsi="Times New Roman" w:eastAsia="方正黑体简体" w:cs="Times New Roman"/>
          <w:sz w:val="24"/>
          <w:szCs w:val="24"/>
        </w:rPr>
        <w:t>（二）报到地点</w:t>
      </w:r>
    </w:p>
    <w:p>
      <w:pPr>
        <w:spacing w:line="440" w:lineRule="exact"/>
        <w:ind w:firstLine="480"/>
        <w:rPr>
          <w:rFonts w:hint="eastAsia" w:ascii="方正仿宋简体" w:hAnsi="方正仿宋_GBK" w:eastAsia="方正仿宋简体" w:cs="方正仿宋_GBK"/>
          <w:sz w:val="24"/>
          <w:szCs w:val="24"/>
          <w:lang w:val="en-US" w:eastAsia="zh-CN"/>
        </w:rPr>
      </w:pPr>
      <w:r>
        <w:rPr>
          <w:rFonts w:hint="eastAsia" w:ascii="方正仿宋简体" w:hAnsi="方正仿宋_GBK" w:eastAsia="方正仿宋简体" w:cs="方正仿宋_GBK"/>
          <w:sz w:val="24"/>
          <w:szCs w:val="24"/>
        </w:rPr>
        <w:t>（1）</w:t>
      </w:r>
      <w:r>
        <w:rPr>
          <w:rFonts w:hint="eastAsia" w:ascii="方正仿宋简体" w:hAnsi="方正仿宋_GBK" w:eastAsia="方正仿宋简体" w:cs="方正仿宋_GBK"/>
          <w:sz w:val="24"/>
          <w:szCs w:val="24"/>
          <w:lang w:val="en-US" w:eastAsia="zh-CN"/>
        </w:rPr>
        <w:t>南陵县威尔顿酒店</w:t>
      </w:r>
    </w:p>
    <w:p>
      <w:pPr>
        <w:spacing w:line="440" w:lineRule="exact"/>
        <w:ind w:firstLine="480"/>
        <w:rPr>
          <w:rFonts w:hint="eastAsia" w:ascii="方正仿宋简体" w:hAnsi="方正仿宋_GBK" w:eastAsia="方正仿宋简体" w:cs="方正仿宋_GBK"/>
          <w:sz w:val="24"/>
          <w:szCs w:val="24"/>
          <w:lang w:val="en-US" w:eastAsia="zh-CN"/>
        </w:rPr>
      </w:pPr>
      <w:r>
        <w:rPr>
          <w:rFonts w:hint="eastAsia" w:ascii="方正仿宋简体" w:hAnsi="方正仿宋_GBK" w:eastAsia="方正仿宋简体" w:cs="方正仿宋_GBK"/>
          <w:sz w:val="24"/>
          <w:szCs w:val="24"/>
        </w:rPr>
        <w:t>联系电话：</w:t>
      </w:r>
      <w:r>
        <w:rPr>
          <w:rFonts w:hint="eastAsia" w:ascii="方正仿宋简体" w:hAnsi="方正仿宋_GBK" w:eastAsia="方正仿宋简体" w:cs="方正仿宋_GBK"/>
          <w:sz w:val="24"/>
          <w:szCs w:val="24"/>
          <w:lang w:val="en-US" w:eastAsia="zh-CN"/>
        </w:rPr>
        <w:t>0553-2307777  周经理18949535980</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赛点联系人：</w:t>
      </w:r>
      <w:r>
        <w:rPr>
          <w:rFonts w:hint="eastAsia" w:ascii="方正仿宋简体" w:hAnsi="方正仿宋_GBK" w:eastAsia="方正仿宋简体" w:cs="方正仿宋_GBK"/>
          <w:sz w:val="24"/>
          <w:szCs w:val="24"/>
          <w:lang w:val="en-US" w:eastAsia="zh-CN"/>
        </w:rPr>
        <w:t>徐老师</w:t>
      </w:r>
      <w:r>
        <w:rPr>
          <w:rFonts w:hint="eastAsia" w:ascii="方正仿宋简体" w:hAnsi="方正仿宋_GBK" w:eastAsia="方正仿宋简体" w:cs="方正仿宋_GBK"/>
          <w:sz w:val="24"/>
          <w:szCs w:val="24"/>
        </w:rPr>
        <w:t>（</w:t>
      </w:r>
      <w:r>
        <w:rPr>
          <w:rFonts w:hint="eastAsia" w:ascii="方正仿宋简体" w:hAnsi="方正仿宋_GBK" w:eastAsia="方正仿宋简体" w:cs="方正仿宋_GBK"/>
          <w:sz w:val="24"/>
          <w:szCs w:val="24"/>
          <w:lang w:val="en-US" w:eastAsia="zh-CN"/>
        </w:rPr>
        <w:t>13855376200</w:t>
      </w:r>
      <w:r>
        <w:rPr>
          <w:rFonts w:hint="eastAsia" w:ascii="方正仿宋简体" w:hAnsi="方正仿宋_GBK" w:eastAsia="方正仿宋简体" w:cs="方正仿宋_GBK"/>
          <w:sz w:val="24"/>
          <w:szCs w:val="24"/>
        </w:rPr>
        <w:t>）。</w:t>
      </w:r>
    </w:p>
    <w:p>
      <w:pPr>
        <w:pStyle w:val="3"/>
        <w:spacing w:before="0" w:after="0" w:line="440" w:lineRule="exact"/>
        <w:ind w:firstLine="480"/>
        <w:rPr>
          <w:rFonts w:ascii="Times New Roman" w:hAnsi="Times New Roman" w:eastAsia="方正黑体简体" w:cs="Times New Roman"/>
          <w:sz w:val="24"/>
          <w:szCs w:val="24"/>
        </w:rPr>
      </w:pPr>
      <w:r>
        <w:rPr>
          <w:rFonts w:hint="eastAsia" w:ascii="Times New Roman" w:hAnsi="Times New Roman" w:eastAsia="方正黑体简体" w:cs="Times New Roman"/>
          <w:sz w:val="24"/>
          <w:szCs w:val="24"/>
        </w:rPr>
        <w:t>（三）食宿安排</w:t>
      </w:r>
    </w:p>
    <w:p>
      <w:pPr>
        <w:spacing w:line="440" w:lineRule="exact"/>
        <w:ind w:firstLine="480"/>
        <w:rPr>
          <w:rFonts w:hint="eastAsia" w:ascii="方正仿宋简体" w:hAnsi="方正仿宋_GBK" w:eastAsia="方正仿宋简体" w:cs="方正仿宋_GBK"/>
          <w:sz w:val="24"/>
          <w:szCs w:val="24"/>
          <w:lang w:eastAsia="zh-CN"/>
        </w:rPr>
      </w:pPr>
      <w:r>
        <w:rPr>
          <w:rFonts w:hint="eastAsia" w:ascii="方正仿宋简体" w:hAnsi="方正仿宋_GBK" w:eastAsia="方正仿宋简体" w:cs="方正仿宋_GBK"/>
          <w:sz w:val="24"/>
          <w:szCs w:val="24"/>
        </w:rPr>
        <w:t>1.住宿：各代表队于2024年1月7日前由学校领队填报参赛入住人员信息回执表，</w:t>
      </w:r>
      <w:r>
        <w:fldChar w:fldCharType="begin"/>
      </w:r>
      <w:r>
        <w:instrText xml:space="preserve"> HYPERLINK "mailto:并发送到邮箱491336968@qq.com。2月24" </w:instrText>
      </w:r>
      <w:r>
        <w:fldChar w:fldCharType="separate"/>
      </w:r>
      <w:r>
        <w:rPr>
          <w:rStyle w:val="27"/>
          <w:rFonts w:hint="eastAsia" w:ascii="方正仿宋简体" w:hAnsi="方正仿宋_GBK" w:eastAsia="方正仿宋简体" w:cs="方正仿宋_GBK"/>
          <w:color w:val="auto"/>
          <w:sz w:val="24"/>
          <w:szCs w:val="24"/>
        </w:rPr>
        <w:t>并发送到邮箱</w:t>
      </w:r>
      <w:r>
        <w:rPr>
          <w:rStyle w:val="27"/>
          <w:rFonts w:hint="eastAsia" w:ascii="方正仿宋简体" w:hAnsi="方正仿宋_GBK" w:eastAsia="方正仿宋简体" w:cs="方正仿宋_GBK"/>
          <w:color w:val="auto"/>
          <w:sz w:val="24"/>
          <w:szCs w:val="24"/>
          <w:lang w:val="en-US" w:eastAsia="zh-CN"/>
        </w:rPr>
        <w:t>709242642</w:t>
      </w:r>
      <w:r>
        <w:rPr>
          <w:rStyle w:val="27"/>
          <w:rFonts w:ascii="方正仿宋简体" w:hAnsi="方正仿宋_GBK" w:eastAsia="方正仿宋简体" w:cs="方正仿宋_GBK"/>
          <w:color w:val="auto"/>
          <w:sz w:val="24"/>
          <w:szCs w:val="24"/>
        </w:rPr>
        <w:t>@qq.com</w:t>
      </w:r>
      <w:r>
        <w:rPr>
          <w:rStyle w:val="27"/>
          <w:rFonts w:hint="eastAsia" w:ascii="方正仿宋简体" w:hAnsi="方正仿宋_GBK" w:eastAsia="方正仿宋简体" w:cs="方正仿宋_GBK"/>
          <w:color w:val="auto"/>
          <w:sz w:val="24"/>
          <w:szCs w:val="24"/>
        </w:rPr>
        <w:t>。</w:t>
      </w:r>
      <w:r>
        <w:rPr>
          <w:rFonts w:hint="eastAsia" w:ascii="方正仿宋简体" w:hAnsi="方正仿宋_GBK" w:eastAsia="方正仿宋简体" w:cs="方正仿宋_GBK"/>
          <w:sz w:val="24"/>
          <w:szCs w:val="24"/>
          <w:lang w:val="en-US" w:eastAsia="zh-CN"/>
        </w:rPr>
        <w:t>若酒店房间数量不足，按照预定时间先后顺序进行调整。</w:t>
      </w:r>
      <w:r>
        <w:rPr>
          <w:rStyle w:val="27"/>
          <w:rFonts w:hint="eastAsia" w:ascii="方正仿宋简体" w:hAnsi="方正仿宋_GBK" w:eastAsia="方正仿宋简体" w:cs="方正仿宋_GBK"/>
          <w:color w:val="auto"/>
          <w:sz w:val="24"/>
          <w:szCs w:val="24"/>
        </w:rPr>
        <w:t>1</w:t>
      </w:r>
      <w:r>
        <w:rPr>
          <w:rStyle w:val="27"/>
          <w:rFonts w:ascii="方正仿宋简体" w:hAnsi="方正仿宋_GBK" w:eastAsia="方正仿宋简体" w:cs="方正仿宋_GBK"/>
          <w:color w:val="auto"/>
          <w:sz w:val="24"/>
          <w:szCs w:val="24"/>
        </w:rPr>
        <w:t>月</w:t>
      </w:r>
      <w:r>
        <w:rPr>
          <w:rStyle w:val="27"/>
          <w:rFonts w:ascii="方正仿宋简体" w:hAnsi="方正仿宋_GBK" w:eastAsia="方正仿宋简体" w:cs="方正仿宋_GBK"/>
          <w:color w:val="auto"/>
          <w:sz w:val="24"/>
          <w:szCs w:val="24"/>
        </w:rPr>
        <w:fldChar w:fldCharType="end"/>
      </w:r>
      <w:r>
        <w:rPr>
          <w:rStyle w:val="27"/>
          <w:rFonts w:hint="eastAsia" w:ascii="方正仿宋简体" w:hAnsi="方正仿宋_GBK" w:eastAsia="方正仿宋简体" w:cs="方正仿宋_GBK"/>
          <w:color w:val="auto"/>
          <w:sz w:val="24"/>
          <w:szCs w:val="24"/>
          <w:lang w:val="en-US" w:eastAsia="zh-CN"/>
        </w:rPr>
        <w:t>19</w:t>
      </w:r>
      <w:r>
        <w:rPr>
          <w:rFonts w:hint="eastAsia" w:ascii="方正仿宋简体" w:hAnsi="方正仿宋_GBK" w:eastAsia="方正仿宋简体" w:cs="方正仿宋_GBK"/>
          <w:sz w:val="24"/>
          <w:szCs w:val="24"/>
        </w:rPr>
        <w:t>日各代表队到指定酒店入住</w:t>
      </w:r>
      <w:r>
        <w:rPr>
          <w:rFonts w:hint="eastAsia" w:ascii="方正仿宋简体" w:hAnsi="方正仿宋_GBK" w:eastAsia="方正仿宋简体" w:cs="方正仿宋_GBK"/>
          <w:sz w:val="24"/>
          <w:szCs w:val="24"/>
          <w:lang w:eastAsia="zh-CN"/>
        </w:rPr>
        <w:t>。</w:t>
      </w:r>
    </w:p>
    <w:p>
      <w:pPr>
        <w:spacing w:line="440" w:lineRule="exact"/>
        <w:ind w:firstLine="480"/>
        <w:rPr>
          <w:rFonts w:hint="eastAsia" w:ascii="方正仿宋简体" w:hAnsi="方正仿宋_GBK" w:eastAsia="方正仿宋简体" w:cs="方正仿宋_GBK"/>
          <w:sz w:val="24"/>
          <w:szCs w:val="24"/>
          <w:lang w:eastAsia="zh-CN"/>
        </w:rPr>
      </w:pPr>
      <w:r>
        <w:rPr>
          <w:rFonts w:hint="eastAsia" w:ascii="方正仿宋简体" w:hAnsi="方正仿宋_GBK" w:eastAsia="方正仿宋简体" w:cs="方正仿宋_GBK"/>
          <w:sz w:val="24"/>
          <w:szCs w:val="24"/>
        </w:rPr>
        <w:t>2.餐饮：可在酒店就餐，也可自行安排，费用自理。为保证用餐安全，建议在酒店就餐。1月</w:t>
      </w:r>
      <w:r>
        <w:rPr>
          <w:rFonts w:hint="eastAsia" w:ascii="方正仿宋简体" w:hAnsi="方正仿宋_GBK" w:eastAsia="方正仿宋简体" w:cs="方正仿宋_GBK"/>
          <w:sz w:val="24"/>
          <w:szCs w:val="24"/>
          <w:lang w:val="en-US" w:eastAsia="zh-CN"/>
        </w:rPr>
        <w:t>20</w:t>
      </w:r>
      <w:r>
        <w:rPr>
          <w:rFonts w:hint="eastAsia" w:ascii="方正仿宋简体" w:hAnsi="方正仿宋_GBK" w:eastAsia="方正仿宋简体" w:cs="方正仿宋_GBK"/>
          <w:sz w:val="24"/>
          <w:szCs w:val="24"/>
        </w:rPr>
        <w:t>日中午及</w:t>
      </w:r>
      <w:r>
        <w:rPr>
          <w:rFonts w:hint="eastAsia" w:ascii="方正仿宋简体" w:hAnsi="方正仿宋_GBK" w:eastAsia="方正仿宋简体" w:cs="方正仿宋_GBK"/>
          <w:sz w:val="24"/>
          <w:szCs w:val="24"/>
          <w:lang w:val="en-US" w:eastAsia="zh-CN"/>
        </w:rPr>
        <w:t>21</w:t>
      </w:r>
      <w:r>
        <w:rPr>
          <w:rFonts w:hint="eastAsia" w:ascii="方正仿宋简体" w:hAnsi="方正仿宋_GBK" w:eastAsia="方正仿宋简体" w:cs="方正仿宋_GBK"/>
          <w:sz w:val="24"/>
          <w:szCs w:val="24"/>
        </w:rPr>
        <w:t>日中午</w:t>
      </w:r>
      <w:r>
        <w:rPr>
          <w:rFonts w:hint="eastAsia" w:ascii="方正仿宋简体" w:hAnsi="方正仿宋_GBK" w:eastAsia="方正仿宋简体" w:cs="方正仿宋_GBK"/>
          <w:sz w:val="24"/>
          <w:szCs w:val="24"/>
          <w:lang w:eastAsia="zh-CN"/>
        </w:rPr>
        <w:t>，</w:t>
      </w:r>
      <w:r>
        <w:rPr>
          <w:rFonts w:hint="eastAsia" w:ascii="方正仿宋简体" w:hAnsi="方正仿宋_GBK" w:eastAsia="方正仿宋简体" w:cs="方正仿宋_GBK"/>
          <w:sz w:val="24"/>
          <w:szCs w:val="24"/>
        </w:rPr>
        <w:t>学校食堂</w:t>
      </w:r>
      <w:r>
        <w:rPr>
          <w:rFonts w:hint="eastAsia" w:ascii="方正仿宋简体" w:hAnsi="方正仿宋_GBK" w:eastAsia="方正仿宋简体" w:cs="方正仿宋_GBK"/>
          <w:sz w:val="24"/>
          <w:szCs w:val="24"/>
          <w:lang w:val="en-US" w:eastAsia="zh-CN"/>
        </w:rPr>
        <w:t>为参赛队</w:t>
      </w:r>
      <w:r>
        <w:rPr>
          <w:rFonts w:hint="eastAsia" w:ascii="方正仿宋简体" w:hAnsi="方正仿宋_GBK" w:eastAsia="方正仿宋简体" w:cs="方正仿宋_GBK"/>
          <w:sz w:val="24"/>
          <w:szCs w:val="24"/>
        </w:rPr>
        <w:t>提供工作餐</w:t>
      </w:r>
      <w:r>
        <w:rPr>
          <w:rFonts w:hint="eastAsia" w:ascii="方正仿宋简体" w:hAnsi="方正仿宋_GBK" w:eastAsia="方正仿宋简体" w:cs="方正仿宋_GBK"/>
          <w:sz w:val="24"/>
          <w:szCs w:val="24"/>
          <w:lang w:eastAsia="zh-CN"/>
        </w:rPr>
        <w:t>。</w:t>
      </w:r>
    </w:p>
    <w:p>
      <w:pPr>
        <w:pStyle w:val="3"/>
        <w:spacing w:before="0" w:after="0" w:line="440" w:lineRule="exact"/>
        <w:ind w:firstLine="480"/>
        <w:rPr>
          <w:rFonts w:ascii="Times New Roman" w:hAnsi="Times New Roman" w:eastAsia="方正黑体简体" w:cs="Times New Roman"/>
          <w:sz w:val="24"/>
          <w:szCs w:val="24"/>
        </w:rPr>
      </w:pPr>
      <w:r>
        <w:rPr>
          <w:rFonts w:hint="eastAsia" w:ascii="Times New Roman" w:hAnsi="Times New Roman" w:eastAsia="方正黑体简体" w:cs="Times New Roman"/>
          <w:sz w:val="24"/>
          <w:szCs w:val="24"/>
        </w:rPr>
        <w:t>（四）注意事项</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1.各代表队在规定时间内到指定地点办理报到手续，报到时领取《竞赛指南》、参赛证、领队证、指导教师证等证件资料。</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2．各参赛选手报到时须提供本人身份证(原件）、学生证（原件）、加盖学校公章的学籍表，三证相符，发放参赛证。</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3.参赛选手须持参赛证、本人身份证(原件）及学生证（原件）和加盖学校公章的学籍表，教师选手需持身份证，教师资格证复印件，人事编制文件或人事代理合同或单位聘用合同（三选一）的复印</w:t>
      </w:r>
      <w:r>
        <w:rPr>
          <w:rFonts w:ascii="方正仿宋简体" w:hAnsi="方正仿宋_GBK" w:eastAsia="方正仿宋简体" w:cs="方正仿宋_GBK"/>
          <w:sz w:val="24"/>
          <w:szCs w:val="24"/>
        </w:rPr>
        <w:t>件</w:t>
      </w:r>
      <w:r>
        <w:rPr>
          <w:rFonts w:hint="eastAsia" w:ascii="方正仿宋简体" w:hAnsi="方正仿宋_GBK" w:eastAsia="方正仿宋简体" w:cs="方正仿宋_GBK"/>
          <w:sz w:val="24"/>
          <w:szCs w:val="24"/>
        </w:rPr>
        <w:t>，参加赛前检录并上交，学籍表交由赛点学校保存。入场时持赛位签号对号入座，比赛期间不得向监考人员出示个人证件或透露个人信息。</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4.为确保安全，各参赛选手需要购买人身意外伤害保险。</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5.各代表队按时参加赛点学校组织的领队会议。</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6.请各代表队认真研究竞赛规程，按竞赛规程做好竞赛准备。</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7.比赛期间领队和指导教师在学校</w:t>
      </w:r>
      <w:r>
        <w:rPr>
          <w:rFonts w:hint="eastAsia" w:ascii="方正仿宋简体" w:hAnsi="方正仿宋_GBK" w:eastAsia="方正仿宋简体" w:cs="方正仿宋_GBK"/>
          <w:sz w:val="24"/>
          <w:szCs w:val="24"/>
          <w:lang w:val="en-US" w:eastAsia="zh-CN"/>
        </w:rPr>
        <w:t>综合楼</w:t>
      </w:r>
      <w:r>
        <w:rPr>
          <w:rFonts w:hint="eastAsia" w:ascii="方正仿宋简体" w:hAnsi="方正仿宋_GBK" w:eastAsia="方正仿宋简体" w:cs="方正仿宋_GBK"/>
          <w:sz w:val="24"/>
          <w:szCs w:val="24"/>
        </w:rPr>
        <w:t>报告厅休息，不得进入比赛区域。</w:t>
      </w:r>
    </w:p>
    <w:p>
      <w:pPr>
        <w:pStyle w:val="3"/>
        <w:spacing w:before="0" w:after="0" w:line="440" w:lineRule="exact"/>
        <w:ind w:firstLine="480"/>
        <w:rPr>
          <w:rFonts w:ascii="Times New Roman" w:hAnsi="Times New Roman" w:eastAsia="方正黑体简体" w:cs="Times New Roman"/>
          <w:sz w:val="24"/>
          <w:szCs w:val="24"/>
        </w:rPr>
      </w:pPr>
      <w:r>
        <w:rPr>
          <w:rFonts w:hint="eastAsia" w:ascii="Times New Roman" w:hAnsi="Times New Roman" w:eastAsia="方正黑体简体" w:cs="Times New Roman"/>
          <w:sz w:val="24"/>
          <w:szCs w:val="24"/>
        </w:rPr>
        <w:t>（五）赛前说明会及抽签</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时间：2024年1月1</w:t>
      </w:r>
      <w:r>
        <w:rPr>
          <w:rFonts w:hint="eastAsia" w:ascii="方正仿宋简体" w:hAnsi="方正仿宋_GBK" w:eastAsia="方正仿宋简体" w:cs="方正仿宋_GBK"/>
          <w:sz w:val="24"/>
          <w:szCs w:val="24"/>
          <w:lang w:val="en-US" w:eastAsia="zh-CN"/>
        </w:rPr>
        <w:t>9</w:t>
      </w:r>
      <w:r>
        <w:rPr>
          <w:rFonts w:hint="eastAsia" w:ascii="方正仿宋简体" w:hAnsi="方正仿宋_GBK" w:eastAsia="方正仿宋简体" w:cs="方正仿宋_GBK"/>
          <w:sz w:val="24"/>
          <w:szCs w:val="24"/>
        </w:rPr>
        <w:t>日16:00</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地点：</w:t>
      </w:r>
      <w:r>
        <w:rPr>
          <w:rFonts w:hint="eastAsia" w:ascii="方正仿宋简体" w:hAnsi="方正仿宋_GBK" w:eastAsia="方正仿宋简体" w:cs="方正仿宋_GBK"/>
          <w:sz w:val="24"/>
          <w:szCs w:val="24"/>
          <w:lang w:val="en-US" w:eastAsia="zh-CN"/>
        </w:rPr>
        <w:t>综合楼</w:t>
      </w:r>
      <w:r>
        <w:rPr>
          <w:rFonts w:hint="eastAsia" w:ascii="方正仿宋简体" w:hAnsi="方正仿宋_GBK" w:eastAsia="方正仿宋简体" w:cs="方正仿宋_GBK"/>
          <w:sz w:val="24"/>
          <w:szCs w:val="24"/>
        </w:rPr>
        <w:t>报告厅</w:t>
      </w:r>
    </w:p>
    <w:p>
      <w:pPr>
        <w:pStyle w:val="3"/>
        <w:spacing w:before="0" w:after="0" w:line="440" w:lineRule="exact"/>
        <w:ind w:firstLine="480"/>
        <w:rPr>
          <w:rFonts w:ascii="Times New Roman" w:hAnsi="Times New Roman" w:eastAsia="方正黑体简体" w:cs="Times New Roman"/>
          <w:sz w:val="24"/>
          <w:szCs w:val="24"/>
        </w:rPr>
      </w:pPr>
      <w:r>
        <w:rPr>
          <w:rFonts w:hint="eastAsia" w:ascii="Times New Roman" w:hAnsi="Times New Roman" w:eastAsia="方正黑体简体" w:cs="Times New Roman"/>
          <w:sz w:val="24"/>
          <w:szCs w:val="24"/>
        </w:rPr>
        <w:t>（六）选手熟悉赛场</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时间：2024年1月1</w:t>
      </w:r>
      <w:r>
        <w:rPr>
          <w:rFonts w:hint="eastAsia" w:ascii="方正仿宋简体" w:hAnsi="方正仿宋_GBK" w:eastAsia="方正仿宋简体" w:cs="方正仿宋_GBK"/>
          <w:sz w:val="24"/>
          <w:szCs w:val="24"/>
          <w:lang w:val="en-US" w:eastAsia="zh-CN"/>
        </w:rPr>
        <w:t>9</w:t>
      </w:r>
      <w:r>
        <w:rPr>
          <w:rFonts w:hint="eastAsia" w:ascii="方正仿宋简体" w:hAnsi="方正仿宋_GBK" w:eastAsia="方正仿宋简体" w:cs="方正仿宋_GBK"/>
          <w:sz w:val="24"/>
          <w:szCs w:val="24"/>
        </w:rPr>
        <w:t>日16:</w:t>
      </w:r>
      <w:r>
        <w:rPr>
          <w:rFonts w:hint="eastAsia" w:ascii="方正仿宋简体" w:hAnsi="方正仿宋_GBK" w:eastAsia="方正仿宋简体" w:cs="方正仿宋_GBK"/>
          <w:sz w:val="24"/>
          <w:szCs w:val="24"/>
          <w:lang w:val="en-US" w:eastAsia="zh-CN"/>
        </w:rPr>
        <w:t>3</w:t>
      </w:r>
      <w:r>
        <w:rPr>
          <w:rFonts w:hint="eastAsia" w:ascii="方正仿宋简体" w:hAnsi="方正仿宋_GBK" w:eastAsia="方正仿宋简体" w:cs="方正仿宋_GBK"/>
          <w:sz w:val="24"/>
          <w:szCs w:val="24"/>
        </w:rPr>
        <w:t>0-1</w:t>
      </w:r>
      <w:r>
        <w:rPr>
          <w:rFonts w:hint="eastAsia" w:ascii="方正仿宋简体" w:hAnsi="方正仿宋_GBK" w:eastAsia="方正仿宋简体" w:cs="方正仿宋_GBK"/>
          <w:sz w:val="24"/>
          <w:szCs w:val="24"/>
          <w:lang w:val="en-US" w:eastAsia="zh-CN"/>
        </w:rPr>
        <w:t>7</w:t>
      </w:r>
      <w:r>
        <w:rPr>
          <w:rFonts w:hint="eastAsia" w:ascii="方正仿宋简体" w:hAnsi="方正仿宋_GBK" w:eastAsia="方正仿宋简体" w:cs="方正仿宋_GBK"/>
          <w:sz w:val="24"/>
          <w:szCs w:val="24"/>
        </w:rPr>
        <w:t>:</w:t>
      </w:r>
      <w:r>
        <w:rPr>
          <w:rFonts w:hint="eastAsia" w:ascii="方正仿宋简体" w:hAnsi="方正仿宋_GBK" w:eastAsia="方正仿宋简体" w:cs="方正仿宋_GBK"/>
          <w:sz w:val="24"/>
          <w:szCs w:val="24"/>
          <w:lang w:val="en-US" w:eastAsia="zh-CN"/>
        </w:rPr>
        <w:t>0</w:t>
      </w:r>
      <w:r>
        <w:rPr>
          <w:rFonts w:hint="eastAsia" w:ascii="方正仿宋简体" w:hAnsi="方正仿宋_GBK" w:eastAsia="方正仿宋简体" w:cs="方正仿宋_GBK"/>
          <w:sz w:val="24"/>
          <w:szCs w:val="24"/>
        </w:rPr>
        <w:t>0。</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地点：</w:t>
      </w:r>
      <w:r>
        <w:rPr>
          <w:rFonts w:hint="eastAsia" w:ascii="方正仿宋简体" w:hAnsi="方正仿宋_GBK" w:eastAsia="方正仿宋简体" w:cs="方正仿宋_GBK"/>
          <w:sz w:val="24"/>
          <w:szCs w:val="24"/>
          <w:lang w:val="en-US" w:eastAsia="zh-CN"/>
        </w:rPr>
        <w:t>选手报到后在综合楼前广场集合，由志愿者引领各赛项选手熟悉比赛场地。不得开启设备和破坏比赛场地。</w:t>
      </w:r>
    </w:p>
    <w:p>
      <w:pPr>
        <w:spacing w:line="440" w:lineRule="exact"/>
        <w:ind w:firstLine="480"/>
        <w:jc w:val="center"/>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比赛场地位置分布表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4991"/>
        <w:gridCol w:w="2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88" w:type="dxa"/>
            <w:vAlign w:val="center"/>
          </w:tcPr>
          <w:p>
            <w:pPr>
              <w:spacing w:line="440" w:lineRule="exact"/>
              <w:ind w:firstLine="0" w:firstLineChars="0"/>
              <w:jc w:val="center"/>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序号</w:t>
            </w:r>
          </w:p>
        </w:tc>
        <w:tc>
          <w:tcPr>
            <w:tcW w:w="4991" w:type="dxa"/>
            <w:vAlign w:val="center"/>
          </w:tcPr>
          <w:p>
            <w:pPr>
              <w:spacing w:line="440" w:lineRule="exact"/>
              <w:ind w:firstLine="0" w:firstLineChars="0"/>
              <w:jc w:val="center"/>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赛项</w:t>
            </w:r>
          </w:p>
        </w:tc>
        <w:tc>
          <w:tcPr>
            <w:tcW w:w="2317" w:type="dxa"/>
            <w:vAlign w:val="center"/>
          </w:tcPr>
          <w:p>
            <w:pPr>
              <w:spacing w:line="440" w:lineRule="exact"/>
              <w:ind w:firstLine="0" w:firstLineChars="0"/>
              <w:jc w:val="center"/>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88" w:type="dxa"/>
            <w:vAlign w:val="center"/>
          </w:tcPr>
          <w:p>
            <w:pPr>
              <w:spacing w:line="440" w:lineRule="exact"/>
              <w:ind w:firstLine="0" w:firstLineChars="0"/>
              <w:jc w:val="center"/>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w:t>
            </w:r>
          </w:p>
        </w:tc>
        <w:tc>
          <w:tcPr>
            <w:tcW w:w="4991" w:type="dxa"/>
            <w:vAlign w:val="center"/>
          </w:tcPr>
          <w:p>
            <w:pPr>
              <w:spacing w:line="440" w:lineRule="exact"/>
              <w:ind w:firstLine="0" w:firstLineChars="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lang w:val="en-US" w:eastAsia="zh-CN"/>
              </w:rPr>
              <w:t>智能制造设备技术应用学生组</w:t>
            </w:r>
            <w:r>
              <w:rPr>
                <w:rFonts w:hint="eastAsia" w:ascii="方正仿宋简体" w:hAnsi="方正仿宋_GBK" w:eastAsia="方正仿宋简体" w:cs="方正仿宋_GBK"/>
                <w:sz w:val="24"/>
                <w:szCs w:val="24"/>
              </w:rPr>
              <w:t>（团体赛）</w:t>
            </w:r>
          </w:p>
        </w:tc>
        <w:tc>
          <w:tcPr>
            <w:tcW w:w="2317" w:type="dxa"/>
            <w:vAlign w:val="center"/>
          </w:tcPr>
          <w:p>
            <w:pPr>
              <w:spacing w:line="440" w:lineRule="exact"/>
              <w:ind w:firstLine="0" w:firstLineChars="0"/>
              <w:rPr>
                <w:rFonts w:hint="default" w:ascii="方正仿宋简体" w:hAnsi="方正仿宋_GBK" w:eastAsia="方正仿宋简体" w:cs="方正仿宋_GBK"/>
                <w:sz w:val="24"/>
                <w:szCs w:val="24"/>
                <w:lang w:val="en-US" w:eastAsia="zh-CN"/>
              </w:rPr>
            </w:pPr>
            <w:r>
              <w:rPr>
                <w:rFonts w:hint="eastAsia" w:ascii="方正仿宋简体" w:hAnsi="方正仿宋_GBK" w:eastAsia="方正仿宋简体" w:cs="方正仿宋_GBK"/>
                <w:sz w:val="24"/>
                <w:szCs w:val="24"/>
                <w:lang w:val="en-US" w:eastAsia="zh-CN"/>
              </w:rPr>
              <w:t>综合楼室内体育馆</w:t>
            </w:r>
          </w:p>
        </w:tc>
      </w:tr>
    </w:tbl>
    <w:p>
      <w:pPr>
        <w:pStyle w:val="3"/>
        <w:spacing w:before="0" w:after="0" w:line="440" w:lineRule="exact"/>
        <w:ind w:firstLine="480"/>
        <w:rPr>
          <w:rFonts w:ascii="Times New Roman" w:hAnsi="Times New Roman" w:eastAsia="方正黑体简体" w:cs="Times New Roman"/>
          <w:sz w:val="24"/>
          <w:szCs w:val="24"/>
        </w:rPr>
      </w:pPr>
      <w:r>
        <w:rPr>
          <w:rFonts w:hint="eastAsia" w:ascii="Times New Roman" w:hAnsi="Times New Roman" w:eastAsia="方正黑体简体" w:cs="Times New Roman"/>
          <w:sz w:val="24"/>
          <w:szCs w:val="24"/>
        </w:rPr>
        <w:t>（七）成绩公布</w:t>
      </w:r>
    </w:p>
    <w:p>
      <w:pPr>
        <w:spacing w:line="440" w:lineRule="exact"/>
        <w:ind w:firstLine="48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时间：2024年1月</w:t>
      </w:r>
      <w:r>
        <w:rPr>
          <w:rFonts w:hint="eastAsia" w:ascii="方正仿宋简体" w:hAnsi="方正仿宋_GBK" w:eastAsia="方正仿宋简体" w:cs="方正仿宋_GBK"/>
          <w:sz w:val="24"/>
          <w:szCs w:val="24"/>
          <w:lang w:val="en-US" w:eastAsia="zh-CN"/>
        </w:rPr>
        <w:t>21</w:t>
      </w:r>
      <w:r>
        <w:rPr>
          <w:rFonts w:hint="eastAsia" w:ascii="方正仿宋简体" w:hAnsi="方正仿宋_GBK" w:eastAsia="方正仿宋简体" w:cs="方正仿宋_GBK"/>
          <w:sz w:val="24"/>
          <w:szCs w:val="24"/>
        </w:rPr>
        <w:t>日</w:t>
      </w:r>
      <w:r>
        <w:rPr>
          <w:rFonts w:hint="eastAsia" w:ascii="方正仿宋简体" w:hAnsi="方正仿宋_GBK" w:eastAsia="方正仿宋简体" w:cs="方正仿宋_GBK"/>
          <w:sz w:val="24"/>
          <w:szCs w:val="24"/>
          <w:lang w:val="en-US" w:eastAsia="zh-CN"/>
        </w:rPr>
        <w:t>16</w:t>
      </w:r>
      <w:r>
        <w:rPr>
          <w:rFonts w:hint="eastAsia" w:ascii="方正仿宋简体" w:hAnsi="方正仿宋_GBK" w:eastAsia="方正仿宋简体" w:cs="方正仿宋_GBK"/>
          <w:sz w:val="24"/>
          <w:szCs w:val="24"/>
        </w:rPr>
        <w:t>:00-23:00（</w:t>
      </w:r>
      <w:r>
        <w:rPr>
          <w:rFonts w:hint="eastAsia" w:ascii="方正仿宋简体" w:hAnsi="方正仿宋_GBK" w:eastAsia="方正仿宋简体" w:cs="方正仿宋_GBK"/>
          <w:sz w:val="24"/>
          <w:szCs w:val="24"/>
          <w:lang w:val="en-US" w:eastAsia="zh-CN"/>
        </w:rPr>
        <w:t>根据实际情况</w:t>
      </w:r>
      <w:r>
        <w:rPr>
          <w:rFonts w:hint="eastAsia" w:ascii="方正仿宋简体" w:hAnsi="方正仿宋_GBK" w:eastAsia="方正仿宋简体" w:cs="方正仿宋_GBK"/>
          <w:sz w:val="24"/>
          <w:szCs w:val="24"/>
        </w:rPr>
        <w:t>）。</w:t>
      </w:r>
    </w:p>
    <w:p>
      <w:pPr>
        <w:spacing w:line="440" w:lineRule="exact"/>
        <w:ind w:firstLine="48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地点：综合楼</w:t>
      </w:r>
      <w:r>
        <w:rPr>
          <w:rFonts w:hint="eastAsia" w:ascii="方正仿宋简体" w:hAnsi="方正仿宋_GBK" w:eastAsia="方正仿宋简体" w:cs="方正仿宋_GBK"/>
          <w:sz w:val="24"/>
          <w:szCs w:val="24"/>
          <w:lang w:val="en-US" w:eastAsia="zh-CN"/>
        </w:rPr>
        <w:t>一楼</w:t>
      </w:r>
      <w:r>
        <w:rPr>
          <w:rFonts w:hint="eastAsia" w:ascii="方正仿宋简体" w:hAnsi="方正仿宋_GBK" w:eastAsia="方正仿宋简体" w:cs="方正仿宋_GBK"/>
          <w:sz w:val="24"/>
          <w:szCs w:val="24"/>
        </w:rPr>
        <w:t>大厅公告栏。</w:t>
      </w:r>
    </w:p>
    <w:p>
      <w:pPr>
        <w:pStyle w:val="3"/>
        <w:spacing w:before="0" w:after="0" w:line="440" w:lineRule="exact"/>
        <w:ind w:firstLine="480"/>
        <w:rPr>
          <w:rFonts w:ascii="Times New Roman" w:hAnsi="Times New Roman" w:eastAsia="方正黑体简体" w:cs="Times New Roman"/>
          <w:sz w:val="24"/>
          <w:szCs w:val="24"/>
        </w:rPr>
      </w:pPr>
      <w:r>
        <w:rPr>
          <w:rFonts w:hint="eastAsia" w:ascii="Times New Roman" w:hAnsi="Times New Roman" w:eastAsia="方正黑体简体" w:cs="Times New Roman"/>
          <w:sz w:val="24"/>
          <w:szCs w:val="24"/>
        </w:rPr>
        <w:t>（八）咨询电话</w:t>
      </w:r>
    </w:p>
    <w:p>
      <w:pPr>
        <w:spacing w:line="440" w:lineRule="exact"/>
        <w:rPr>
          <w:rFonts w:hint="default" w:ascii="方正仿宋简体" w:hAnsi="方正仿宋_GBK" w:eastAsia="方正仿宋简体" w:cs="方正仿宋_GBK"/>
          <w:sz w:val="24"/>
          <w:szCs w:val="24"/>
          <w:lang w:val="en-US" w:eastAsia="zh-CN"/>
        </w:rPr>
      </w:pPr>
      <w:r>
        <w:rPr>
          <w:rFonts w:hint="eastAsia" w:ascii="方正仿宋简体" w:hAnsi="方正仿宋_GBK" w:eastAsia="方正仿宋简体" w:cs="方正仿宋_GBK"/>
          <w:sz w:val="24"/>
          <w:szCs w:val="24"/>
        </w:rPr>
        <w:t xml:space="preserve">赛 事 赛 务 组： </w:t>
      </w:r>
      <w:r>
        <w:rPr>
          <w:rFonts w:hint="eastAsia" w:ascii="方正仿宋简体" w:hAnsi="方正仿宋_GBK" w:eastAsia="方正仿宋简体" w:cs="方正仿宋_GBK"/>
          <w:sz w:val="24"/>
          <w:szCs w:val="24"/>
          <w:lang w:val="en-US" w:eastAsia="zh-CN"/>
        </w:rPr>
        <w:t xml:space="preserve">      </w:t>
      </w:r>
      <w:r>
        <w:rPr>
          <w:rFonts w:hint="eastAsia" w:ascii="方正仿宋简体" w:hAnsi="方正仿宋_GBK" w:eastAsia="方正仿宋简体" w:cs="方正仿宋_GBK"/>
          <w:sz w:val="24"/>
          <w:szCs w:val="24"/>
        </w:rPr>
        <w:t xml:space="preserve">  </w:t>
      </w:r>
      <w:r>
        <w:rPr>
          <w:rFonts w:hint="eastAsia" w:ascii="方正仿宋简体" w:hAnsi="方正仿宋_GBK" w:eastAsia="方正仿宋简体" w:cs="方正仿宋_GBK"/>
          <w:sz w:val="24"/>
          <w:szCs w:val="24"/>
          <w:lang w:val="en-US" w:eastAsia="zh-CN"/>
        </w:rPr>
        <w:t>戴老师18010799511</w:t>
      </w:r>
    </w:p>
    <w:p>
      <w:pPr>
        <w:spacing w:line="440" w:lineRule="exact"/>
        <w:rPr>
          <w:rFonts w:hint="default" w:ascii="方正仿宋简体" w:hAnsi="方正仿宋_GBK" w:eastAsia="方正仿宋简体" w:cs="方正仿宋_GBK"/>
          <w:sz w:val="24"/>
          <w:szCs w:val="24"/>
          <w:lang w:val="en-US" w:eastAsia="zh-CN"/>
        </w:rPr>
      </w:pPr>
      <w:r>
        <w:rPr>
          <w:rFonts w:hint="eastAsia" w:ascii="方正仿宋简体" w:hAnsi="方正仿宋_GBK" w:eastAsia="方正仿宋简体" w:cs="方正仿宋_GBK"/>
          <w:sz w:val="24"/>
          <w:szCs w:val="24"/>
          <w:lang w:val="en-US" w:eastAsia="zh-CN"/>
        </w:rPr>
        <w:t>智能制造设备技术应用</w:t>
      </w:r>
      <w:r>
        <w:rPr>
          <w:rFonts w:hint="eastAsia" w:ascii="方正仿宋简体" w:hAnsi="方正仿宋_GBK" w:eastAsia="方正仿宋简体" w:cs="方正仿宋_GBK"/>
          <w:sz w:val="24"/>
          <w:szCs w:val="24"/>
        </w:rPr>
        <w:t xml:space="preserve">：   </w:t>
      </w:r>
      <w:r>
        <w:rPr>
          <w:rFonts w:hint="eastAsia" w:ascii="方正仿宋简体" w:hAnsi="方正仿宋_GBK" w:eastAsia="方正仿宋简体" w:cs="方正仿宋_GBK"/>
          <w:sz w:val="24"/>
          <w:szCs w:val="24"/>
          <w:lang w:val="en-US" w:eastAsia="zh-CN"/>
        </w:rPr>
        <w:t>郭老师 14705632546</w:t>
      </w:r>
    </w:p>
    <w:p>
      <w:pPr>
        <w:pStyle w:val="2"/>
        <w:spacing w:before="156" w:beforeLines="50" w:after="156" w:afterLines="50" w:line="440" w:lineRule="exact"/>
        <w:ind w:firstLine="0" w:firstLineChars="0"/>
        <w:rPr>
          <w:sz w:val="24"/>
          <w:szCs w:val="24"/>
        </w:rPr>
      </w:pPr>
      <w:bookmarkStart w:id="2" w:name="_Toc21214"/>
      <w:bookmarkEnd w:id="2"/>
      <w:r>
        <w:rPr>
          <w:rFonts w:hint="eastAsia"/>
          <w:sz w:val="24"/>
          <w:szCs w:val="24"/>
        </w:rPr>
        <w:t>三、赛点组织机构</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成立2023</w:t>
      </w:r>
      <w:r>
        <w:rPr>
          <w:rFonts w:ascii="方正仿宋简体" w:hAnsi="方正仿宋_GBK" w:eastAsia="方正仿宋简体" w:cs="方正仿宋_GBK"/>
          <w:sz w:val="24"/>
          <w:szCs w:val="24"/>
        </w:rPr>
        <w:t>-202</w:t>
      </w:r>
      <w:r>
        <w:rPr>
          <w:rFonts w:hint="eastAsia" w:ascii="方正仿宋简体" w:hAnsi="方正仿宋_GBK" w:eastAsia="方正仿宋简体" w:cs="方正仿宋_GBK"/>
          <w:sz w:val="24"/>
          <w:szCs w:val="24"/>
        </w:rPr>
        <w:t>4年安徽省职业院校技能大赛中职组</w:t>
      </w:r>
      <w:r>
        <w:rPr>
          <w:rFonts w:hint="eastAsia" w:ascii="方正仿宋简体" w:hAnsi="方正仿宋_GBK" w:eastAsia="方正仿宋简体" w:cs="方正仿宋_GBK"/>
          <w:sz w:val="24"/>
          <w:szCs w:val="24"/>
          <w:lang w:val="en-US" w:eastAsia="zh-CN"/>
        </w:rPr>
        <w:t>芜湖科技工程</w:t>
      </w:r>
      <w:r>
        <w:rPr>
          <w:rFonts w:hint="eastAsia" w:ascii="方正仿宋简体" w:hAnsi="方正仿宋_GBK" w:eastAsia="方正仿宋简体" w:cs="方正仿宋_GBK"/>
          <w:sz w:val="24"/>
          <w:szCs w:val="24"/>
        </w:rPr>
        <w:t>学校赛点工作领导小组，全面负责技能大赛工作的组织领导、督促检查、协调沟通；处理竞赛中出现的重大问题，全面保障大赛顺利开展。</w:t>
      </w:r>
    </w:p>
    <w:p>
      <w:pPr>
        <w:spacing w:line="440" w:lineRule="exact"/>
        <w:ind w:firstLine="48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主  任：章世海（芜湖市教育局党委书记、局长）</w:t>
      </w:r>
    </w:p>
    <w:p>
      <w:pPr>
        <w:spacing w:line="440" w:lineRule="exact"/>
        <w:ind w:firstLine="1440" w:firstLineChars="6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周</w:t>
      </w:r>
      <w:r>
        <w:rPr>
          <w:rFonts w:hint="eastAsia" w:ascii="方正仿宋简体" w:hAnsi="方正仿宋_GBK" w:eastAsia="方正仿宋简体" w:cs="方正仿宋_GBK"/>
          <w:sz w:val="24"/>
          <w:szCs w:val="24"/>
          <w:lang w:val="en-US" w:eastAsia="zh-CN"/>
        </w:rPr>
        <w:t xml:space="preserve">  </w:t>
      </w:r>
      <w:r>
        <w:rPr>
          <w:rFonts w:hint="eastAsia" w:ascii="方正仿宋简体" w:hAnsi="方正仿宋_GBK" w:eastAsia="方正仿宋简体" w:cs="方正仿宋_GBK"/>
          <w:sz w:val="24"/>
          <w:szCs w:val="24"/>
        </w:rPr>
        <w:t>伟（芜湖市经济和社会化局党委书记、局长）</w:t>
      </w:r>
    </w:p>
    <w:p>
      <w:pPr>
        <w:spacing w:line="440" w:lineRule="exact"/>
        <w:ind w:firstLine="1440" w:firstLineChars="6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吴秀丽（芜湖市人力资源和社会保障局党委书记、局长）</w:t>
      </w:r>
    </w:p>
    <w:p>
      <w:pPr>
        <w:spacing w:line="440" w:lineRule="exact"/>
        <w:ind w:firstLine="48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副主任：周自强（芜湖市教育局党委委员、副局长）</w:t>
      </w:r>
    </w:p>
    <w:p>
      <w:pPr>
        <w:spacing w:line="440" w:lineRule="exact"/>
        <w:ind w:firstLine="1440" w:firstLineChars="6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沈怀宝（芜湖市经信局党委委员、副局长）</w:t>
      </w:r>
    </w:p>
    <w:p>
      <w:pPr>
        <w:spacing w:line="440" w:lineRule="exact"/>
        <w:ind w:firstLine="1440" w:firstLineChars="6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江红梅（芜湖市人力资源和社会保障局副局长、三级调研员）</w:t>
      </w:r>
    </w:p>
    <w:p>
      <w:pPr>
        <w:spacing w:line="440" w:lineRule="exact"/>
        <w:ind w:firstLine="1440" w:firstLineChars="600"/>
        <w:rPr>
          <w:rFonts w:hint="eastAsia" w:ascii="方正仿宋简体" w:hAnsi="方正仿宋_GBK" w:eastAsia="方正仿宋简体" w:cs="方正仿宋_GBK"/>
          <w:sz w:val="24"/>
          <w:szCs w:val="24"/>
          <w:lang w:val="en-US" w:eastAsia="zh-CN"/>
        </w:rPr>
      </w:pPr>
      <w:r>
        <w:rPr>
          <w:rFonts w:hint="eastAsia" w:ascii="方正仿宋简体" w:hAnsi="方正仿宋_GBK" w:eastAsia="方正仿宋简体" w:cs="方正仿宋_GBK"/>
          <w:sz w:val="24"/>
          <w:szCs w:val="24"/>
          <w:lang w:val="en-US" w:eastAsia="zh-CN"/>
        </w:rPr>
        <w:t>俞  悦（南陵县人民政府副县长）</w:t>
      </w:r>
    </w:p>
    <w:p>
      <w:pPr>
        <w:spacing w:line="440" w:lineRule="exact"/>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成  员：戚</w:t>
      </w:r>
      <w:r>
        <w:rPr>
          <w:rFonts w:hint="eastAsia" w:ascii="方正仿宋简体" w:hAnsi="方正仿宋_GBK" w:eastAsia="方正仿宋简体" w:cs="方正仿宋_GBK"/>
          <w:sz w:val="24"/>
          <w:szCs w:val="24"/>
          <w:lang w:val="en-US" w:eastAsia="zh-CN"/>
        </w:rPr>
        <w:t xml:space="preserve">  </w:t>
      </w:r>
      <w:r>
        <w:rPr>
          <w:rFonts w:hint="eastAsia" w:ascii="方正仿宋简体" w:hAnsi="方正仿宋_GBK" w:eastAsia="方正仿宋简体" w:cs="方正仿宋_GBK"/>
          <w:sz w:val="24"/>
          <w:szCs w:val="24"/>
        </w:rPr>
        <w:t>梅（芜湖市教育局职成教科科长）</w:t>
      </w:r>
    </w:p>
    <w:p>
      <w:pPr>
        <w:spacing w:line="440" w:lineRule="exact"/>
        <w:ind w:firstLine="48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 xml:space="preserve">        吴友义（芜湖市教育科学研究所所长）</w:t>
      </w:r>
    </w:p>
    <w:p>
      <w:pPr>
        <w:spacing w:line="440" w:lineRule="exact"/>
        <w:ind w:firstLine="1440" w:firstLineChars="6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易雅珍（芜湖市经信局组织人事科科长）</w:t>
      </w:r>
    </w:p>
    <w:p>
      <w:pPr>
        <w:spacing w:line="440" w:lineRule="exact"/>
        <w:ind w:firstLine="1440" w:firstLineChars="6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孙</w:t>
      </w:r>
      <w:r>
        <w:rPr>
          <w:rFonts w:hint="eastAsia" w:ascii="方正仿宋简体" w:hAnsi="方正仿宋_GBK" w:eastAsia="方正仿宋简体" w:cs="方正仿宋_GBK"/>
          <w:sz w:val="24"/>
          <w:szCs w:val="24"/>
          <w:lang w:val="en-US" w:eastAsia="zh-CN"/>
        </w:rPr>
        <w:t xml:space="preserve">  </w:t>
      </w:r>
      <w:r>
        <w:rPr>
          <w:rFonts w:hint="eastAsia" w:ascii="方正仿宋简体" w:hAnsi="方正仿宋_GBK" w:eastAsia="方正仿宋简体" w:cs="方正仿宋_GBK"/>
          <w:sz w:val="24"/>
          <w:szCs w:val="24"/>
        </w:rPr>
        <w:t>斌（芜湖市人社局职业能力建设科副科长）</w:t>
      </w:r>
    </w:p>
    <w:p>
      <w:pPr>
        <w:spacing w:line="440" w:lineRule="exact"/>
        <w:ind w:firstLine="1440" w:firstLineChars="6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lang w:eastAsia="zh-CN"/>
        </w:rPr>
        <w:t>张艳平</w:t>
      </w:r>
      <w:r>
        <w:rPr>
          <w:rFonts w:hint="eastAsia" w:ascii="方正仿宋简体" w:hAnsi="方正仿宋_GBK" w:eastAsia="方正仿宋简体" w:cs="方正仿宋_GBK"/>
          <w:sz w:val="24"/>
          <w:szCs w:val="24"/>
        </w:rPr>
        <w:t>（</w:t>
      </w:r>
      <w:r>
        <w:rPr>
          <w:rFonts w:hint="eastAsia" w:ascii="方正仿宋简体" w:hAnsi="方正仿宋_GBK" w:eastAsia="方正仿宋简体" w:cs="方正仿宋_GBK"/>
          <w:sz w:val="24"/>
          <w:szCs w:val="24"/>
          <w:lang w:eastAsia="zh-CN"/>
        </w:rPr>
        <w:t>南陵县</w:t>
      </w:r>
      <w:r>
        <w:rPr>
          <w:rFonts w:hint="eastAsia" w:ascii="方正仿宋简体" w:hAnsi="方正仿宋_GBK" w:eastAsia="方正仿宋简体" w:cs="方正仿宋_GBK"/>
          <w:sz w:val="24"/>
          <w:szCs w:val="24"/>
        </w:rPr>
        <w:t>教育局党委书记、</w:t>
      </w:r>
      <w:r>
        <w:rPr>
          <w:rFonts w:hint="eastAsia" w:ascii="方正仿宋简体" w:hAnsi="方正仿宋_GBK" w:eastAsia="方正仿宋简体" w:cs="方正仿宋_GBK"/>
          <w:sz w:val="24"/>
          <w:szCs w:val="24"/>
          <w:lang w:eastAsia="zh-CN"/>
        </w:rPr>
        <w:t>局长</w:t>
      </w:r>
      <w:r>
        <w:rPr>
          <w:rFonts w:hint="eastAsia" w:ascii="方正仿宋简体" w:hAnsi="方正仿宋_GBK" w:eastAsia="方正仿宋简体" w:cs="方正仿宋_GBK"/>
          <w:sz w:val="24"/>
          <w:szCs w:val="24"/>
        </w:rPr>
        <w:t>）</w:t>
      </w:r>
    </w:p>
    <w:p>
      <w:pPr>
        <w:spacing w:line="440" w:lineRule="exact"/>
        <w:ind w:firstLine="1440" w:firstLineChars="600"/>
        <w:rPr>
          <w:rFonts w:hint="eastAsia" w:ascii="方正仿宋简体" w:hAnsi="方正仿宋_GBK" w:eastAsia="方正仿宋简体" w:cs="方正仿宋_GBK"/>
          <w:sz w:val="24"/>
          <w:szCs w:val="24"/>
          <w:lang w:eastAsia="zh-CN"/>
        </w:rPr>
      </w:pPr>
      <w:r>
        <w:rPr>
          <w:rFonts w:hint="eastAsia" w:ascii="方正仿宋简体" w:hAnsi="方正仿宋_GBK" w:eastAsia="方正仿宋简体" w:cs="方正仿宋_GBK"/>
          <w:sz w:val="24"/>
          <w:szCs w:val="24"/>
          <w:lang w:eastAsia="zh-CN"/>
        </w:rPr>
        <w:t>杨</w:t>
      </w:r>
      <w:r>
        <w:rPr>
          <w:rFonts w:hint="eastAsia" w:ascii="方正仿宋简体" w:hAnsi="方正仿宋_GBK" w:eastAsia="方正仿宋简体" w:cs="方正仿宋_GBK"/>
          <w:sz w:val="24"/>
          <w:szCs w:val="24"/>
          <w:lang w:val="en-US" w:eastAsia="zh-CN"/>
        </w:rPr>
        <w:t xml:space="preserve">  </w:t>
      </w:r>
      <w:r>
        <w:rPr>
          <w:rFonts w:hint="eastAsia" w:ascii="方正仿宋简体" w:hAnsi="方正仿宋_GBK" w:eastAsia="方正仿宋简体" w:cs="方正仿宋_GBK"/>
          <w:sz w:val="24"/>
          <w:szCs w:val="24"/>
          <w:lang w:eastAsia="zh-CN"/>
        </w:rPr>
        <w:t>云</w:t>
      </w:r>
      <w:r>
        <w:rPr>
          <w:rFonts w:hint="eastAsia" w:ascii="方正仿宋简体" w:hAnsi="方正仿宋_GBK" w:eastAsia="方正仿宋简体" w:cs="方正仿宋_GBK"/>
          <w:sz w:val="24"/>
          <w:szCs w:val="24"/>
        </w:rPr>
        <w:t>（</w:t>
      </w:r>
      <w:r>
        <w:rPr>
          <w:rFonts w:hint="eastAsia" w:ascii="方正仿宋简体" w:hAnsi="方正仿宋_GBK" w:eastAsia="方正仿宋简体" w:cs="方正仿宋_GBK"/>
          <w:sz w:val="24"/>
          <w:szCs w:val="24"/>
          <w:lang w:eastAsia="zh-CN"/>
        </w:rPr>
        <w:t>南陵县经信</w:t>
      </w:r>
      <w:r>
        <w:rPr>
          <w:rFonts w:hint="eastAsia" w:ascii="方正仿宋简体" w:hAnsi="方正仿宋_GBK" w:eastAsia="方正仿宋简体" w:cs="方正仿宋_GBK"/>
          <w:sz w:val="24"/>
          <w:szCs w:val="24"/>
        </w:rPr>
        <w:t>局党</w:t>
      </w:r>
      <w:r>
        <w:rPr>
          <w:rFonts w:hint="eastAsia" w:ascii="方正仿宋简体" w:hAnsi="方正仿宋_GBK" w:eastAsia="方正仿宋简体" w:cs="方正仿宋_GBK"/>
          <w:sz w:val="24"/>
          <w:szCs w:val="24"/>
          <w:lang w:val="en-US" w:eastAsia="zh-CN"/>
        </w:rPr>
        <w:t>委</w:t>
      </w:r>
      <w:r>
        <w:rPr>
          <w:rFonts w:hint="eastAsia" w:ascii="方正仿宋简体" w:hAnsi="方正仿宋_GBK" w:eastAsia="方正仿宋简体" w:cs="方正仿宋_GBK"/>
          <w:sz w:val="24"/>
          <w:szCs w:val="24"/>
        </w:rPr>
        <w:t>书记、</w:t>
      </w:r>
      <w:r>
        <w:rPr>
          <w:rFonts w:hint="eastAsia" w:ascii="方正仿宋简体" w:hAnsi="方正仿宋_GBK" w:eastAsia="方正仿宋简体" w:cs="方正仿宋_GBK"/>
          <w:sz w:val="24"/>
          <w:szCs w:val="24"/>
          <w:lang w:eastAsia="zh-CN"/>
        </w:rPr>
        <w:t>局长</w:t>
      </w:r>
      <w:r>
        <w:rPr>
          <w:rFonts w:hint="eastAsia" w:ascii="方正仿宋简体" w:hAnsi="方正仿宋_GBK" w:eastAsia="方正仿宋简体" w:cs="方正仿宋_GBK"/>
          <w:sz w:val="24"/>
          <w:szCs w:val="24"/>
        </w:rPr>
        <w:t>）</w:t>
      </w:r>
    </w:p>
    <w:p>
      <w:pPr>
        <w:spacing w:line="440" w:lineRule="exact"/>
        <w:ind w:firstLine="1440" w:firstLineChars="600"/>
        <w:rPr>
          <w:rFonts w:hint="eastAsia" w:ascii="方正仿宋简体" w:hAnsi="方正仿宋_GBK" w:eastAsia="方正仿宋简体" w:cs="方正仿宋_GBK"/>
          <w:sz w:val="24"/>
          <w:szCs w:val="24"/>
          <w:lang w:eastAsia="zh-CN"/>
        </w:rPr>
      </w:pPr>
      <w:r>
        <w:rPr>
          <w:rFonts w:hint="eastAsia" w:ascii="方正仿宋简体" w:hAnsi="方正仿宋_GBK" w:eastAsia="方正仿宋简体" w:cs="方正仿宋_GBK"/>
          <w:sz w:val="24"/>
          <w:szCs w:val="24"/>
          <w:lang w:eastAsia="zh-CN"/>
        </w:rPr>
        <w:t>路</w:t>
      </w:r>
      <w:r>
        <w:rPr>
          <w:rFonts w:hint="eastAsia" w:ascii="方正仿宋简体" w:hAnsi="方正仿宋_GBK" w:eastAsia="方正仿宋简体" w:cs="方正仿宋_GBK"/>
          <w:sz w:val="24"/>
          <w:szCs w:val="24"/>
          <w:lang w:val="en-US" w:eastAsia="zh-CN"/>
        </w:rPr>
        <w:t xml:space="preserve">  </w:t>
      </w:r>
      <w:r>
        <w:rPr>
          <w:rFonts w:hint="eastAsia" w:ascii="方正仿宋简体" w:hAnsi="方正仿宋_GBK" w:eastAsia="方正仿宋简体" w:cs="方正仿宋_GBK"/>
          <w:sz w:val="24"/>
          <w:szCs w:val="24"/>
          <w:lang w:eastAsia="zh-CN"/>
        </w:rPr>
        <w:t>强</w:t>
      </w:r>
      <w:r>
        <w:rPr>
          <w:rFonts w:hint="eastAsia" w:ascii="方正仿宋简体" w:hAnsi="方正仿宋_GBK" w:eastAsia="方正仿宋简体" w:cs="方正仿宋_GBK"/>
          <w:sz w:val="24"/>
          <w:szCs w:val="24"/>
        </w:rPr>
        <w:t>（</w:t>
      </w:r>
      <w:r>
        <w:rPr>
          <w:rFonts w:hint="eastAsia" w:ascii="方正仿宋简体" w:hAnsi="方正仿宋_GBK" w:eastAsia="方正仿宋简体" w:cs="方正仿宋_GBK"/>
          <w:sz w:val="24"/>
          <w:szCs w:val="24"/>
          <w:lang w:eastAsia="zh-CN"/>
        </w:rPr>
        <w:t>南陵县公安</w:t>
      </w:r>
      <w:r>
        <w:rPr>
          <w:rFonts w:hint="eastAsia" w:ascii="方正仿宋简体" w:hAnsi="方正仿宋_GBK" w:eastAsia="方正仿宋简体" w:cs="方正仿宋_GBK"/>
          <w:sz w:val="24"/>
          <w:szCs w:val="24"/>
        </w:rPr>
        <w:t>局党委书记、</w:t>
      </w:r>
      <w:r>
        <w:rPr>
          <w:rFonts w:hint="eastAsia" w:ascii="方正仿宋简体" w:hAnsi="方正仿宋_GBK" w:eastAsia="方正仿宋简体" w:cs="方正仿宋_GBK"/>
          <w:sz w:val="24"/>
          <w:szCs w:val="24"/>
          <w:lang w:eastAsia="zh-CN"/>
        </w:rPr>
        <w:t>局长</w:t>
      </w:r>
      <w:r>
        <w:rPr>
          <w:rFonts w:hint="eastAsia" w:ascii="方正仿宋简体" w:hAnsi="方正仿宋_GBK" w:eastAsia="方正仿宋简体" w:cs="方正仿宋_GBK"/>
          <w:sz w:val="24"/>
          <w:szCs w:val="24"/>
        </w:rPr>
        <w:t>）</w:t>
      </w:r>
    </w:p>
    <w:p>
      <w:pPr>
        <w:spacing w:line="440" w:lineRule="exact"/>
        <w:ind w:firstLine="1440" w:firstLineChars="600"/>
        <w:rPr>
          <w:rFonts w:hint="eastAsia" w:ascii="方正仿宋简体" w:hAnsi="方正仿宋_GBK" w:eastAsia="方正仿宋简体" w:cs="方正仿宋_GBK"/>
          <w:sz w:val="24"/>
          <w:szCs w:val="24"/>
          <w:lang w:eastAsia="zh-CN"/>
        </w:rPr>
      </w:pPr>
      <w:r>
        <w:rPr>
          <w:rFonts w:hint="eastAsia" w:ascii="方正仿宋简体" w:hAnsi="方正仿宋_GBK" w:eastAsia="方正仿宋简体" w:cs="方正仿宋_GBK"/>
          <w:sz w:val="24"/>
          <w:szCs w:val="24"/>
          <w:lang w:eastAsia="zh-CN"/>
        </w:rPr>
        <w:t>强</w:t>
      </w:r>
      <w:r>
        <w:rPr>
          <w:rFonts w:hint="eastAsia" w:ascii="方正仿宋简体" w:hAnsi="方正仿宋_GBK" w:eastAsia="方正仿宋简体" w:cs="方正仿宋_GBK"/>
          <w:sz w:val="24"/>
          <w:szCs w:val="24"/>
          <w:lang w:val="en-US" w:eastAsia="zh-CN"/>
        </w:rPr>
        <w:t xml:space="preserve">  </w:t>
      </w:r>
      <w:r>
        <w:rPr>
          <w:rFonts w:hint="eastAsia" w:ascii="方正仿宋简体" w:hAnsi="方正仿宋_GBK" w:eastAsia="方正仿宋简体" w:cs="方正仿宋_GBK"/>
          <w:sz w:val="24"/>
          <w:szCs w:val="24"/>
          <w:lang w:eastAsia="zh-CN"/>
        </w:rPr>
        <w:t>劲</w:t>
      </w:r>
      <w:r>
        <w:rPr>
          <w:rFonts w:hint="eastAsia" w:ascii="方正仿宋简体" w:hAnsi="方正仿宋_GBK" w:eastAsia="方正仿宋简体" w:cs="方正仿宋_GBK"/>
          <w:sz w:val="24"/>
          <w:szCs w:val="24"/>
        </w:rPr>
        <w:t>（</w:t>
      </w:r>
      <w:r>
        <w:rPr>
          <w:rFonts w:hint="eastAsia" w:ascii="方正仿宋简体" w:hAnsi="方正仿宋_GBK" w:eastAsia="方正仿宋简体" w:cs="方正仿宋_GBK"/>
          <w:sz w:val="24"/>
          <w:szCs w:val="24"/>
          <w:lang w:eastAsia="zh-CN"/>
        </w:rPr>
        <w:t>南陵县人社局局长</w:t>
      </w:r>
      <w:r>
        <w:rPr>
          <w:rFonts w:hint="eastAsia" w:ascii="方正仿宋简体" w:hAnsi="方正仿宋_GBK" w:eastAsia="方正仿宋简体" w:cs="方正仿宋_GBK"/>
          <w:sz w:val="24"/>
          <w:szCs w:val="24"/>
        </w:rPr>
        <w:t>）</w:t>
      </w:r>
    </w:p>
    <w:p>
      <w:pPr>
        <w:spacing w:line="440" w:lineRule="exact"/>
        <w:ind w:firstLine="1440" w:firstLineChars="6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lang w:eastAsia="zh-CN"/>
        </w:rPr>
        <w:t>章青林</w:t>
      </w:r>
      <w:r>
        <w:rPr>
          <w:rFonts w:hint="eastAsia" w:ascii="方正仿宋简体" w:hAnsi="方正仿宋_GBK" w:eastAsia="方正仿宋简体" w:cs="方正仿宋_GBK"/>
          <w:sz w:val="24"/>
          <w:szCs w:val="24"/>
        </w:rPr>
        <w:t>（</w:t>
      </w:r>
      <w:r>
        <w:rPr>
          <w:rFonts w:hint="eastAsia" w:ascii="方正仿宋简体" w:hAnsi="方正仿宋_GBK" w:eastAsia="方正仿宋简体" w:cs="方正仿宋_GBK"/>
          <w:sz w:val="24"/>
          <w:szCs w:val="24"/>
          <w:lang w:eastAsia="zh-CN"/>
        </w:rPr>
        <w:t>南陵县商务</w:t>
      </w:r>
      <w:r>
        <w:rPr>
          <w:rFonts w:hint="eastAsia" w:ascii="方正仿宋简体" w:hAnsi="方正仿宋_GBK" w:eastAsia="方正仿宋简体" w:cs="方正仿宋_GBK"/>
          <w:sz w:val="24"/>
          <w:szCs w:val="24"/>
        </w:rPr>
        <w:t>局党</w:t>
      </w:r>
      <w:r>
        <w:rPr>
          <w:rFonts w:hint="eastAsia" w:ascii="方正仿宋简体" w:hAnsi="方正仿宋_GBK" w:eastAsia="方正仿宋简体" w:cs="方正仿宋_GBK"/>
          <w:sz w:val="24"/>
          <w:szCs w:val="24"/>
          <w:lang w:val="en-US" w:eastAsia="zh-CN"/>
        </w:rPr>
        <w:t>组</w:t>
      </w:r>
      <w:r>
        <w:rPr>
          <w:rFonts w:hint="eastAsia" w:ascii="方正仿宋简体" w:hAnsi="方正仿宋_GBK" w:eastAsia="方正仿宋简体" w:cs="方正仿宋_GBK"/>
          <w:sz w:val="24"/>
          <w:szCs w:val="24"/>
        </w:rPr>
        <w:t>书记、</w:t>
      </w:r>
      <w:r>
        <w:rPr>
          <w:rFonts w:hint="eastAsia" w:ascii="方正仿宋简体" w:hAnsi="方正仿宋_GBK" w:eastAsia="方正仿宋简体" w:cs="方正仿宋_GBK"/>
          <w:sz w:val="24"/>
          <w:szCs w:val="24"/>
          <w:lang w:eastAsia="zh-CN"/>
        </w:rPr>
        <w:t>局长</w:t>
      </w:r>
      <w:r>
        <w:rPr>
          <w:rFonts w:hint="eastAsia" w:ascii="方正仿宋简体" w:hAnsi="方正仿宋_GBK" w:eastAsia="方正仿宋简体" w:cs="方正仿宋_GBK"/>
          <w:sz w:val="24"/>
          <w:szCs w:val="24"/>
        </w:rPr>
        <w:t>）</w:t>
      </w:r>
    </w:p>
    <w:p>
      <w:pPr>
        <w:spacing w:line="440" w:lineRule="exact"/>
        <w:ind w:firstLine="1440" w:firstLineChars="600"/>
        <w:rPr>
          <w:rFonts w:hint="eastAsia" w:ascii="方正仿宋简体" w:hAnsi="方正仿宋_GBK" w:eastAsia="方正仿宋简体" w:cs="方正仿宋_GBK"/>
          <w:sz w:val="24"/>
          <w:szCs w:val="24"/>
          <w:lang w:eastAsia="zh-CN"/>
        </w:rPr>
      </w:pPr>
      <w:r>
        <w:rPr>
          <w:rFonts w:hint="eastAsia" w:ascii="方正仿宋简体" w:hAnsi="方正仿宋_GBK" w:eastAsia="方正仿宋简体" w:cs="方正仿宋_GBK"/>
          <w:sz w:val="24"/>
          <w:szCs w:val="24"/>
          <w:lang w:eastAsia="zh-CN"/>
        </w:rPr>
        <w:t>章</w:t>
      </w:r>
      <w:r>
        <w:rPr>
          <w:rFonts w:hint="eastAsia" w:ascii="方正仿宋简体" w:hAnsi="方正仿宋_GBK" w:eastAsia="方正仿宋简体" w:cs="方正仿宋_GBK"/>
          <w:sz w:val="24"/>
          <w:szCs w:val="24"/>
          <w:lang w:val="en-US" w:eastAsia="zh-CN"/>
        </w:rPr>
        <w:t xml:space="preserve">  </w:t>
      </w:r>
      <w:r>
        <w:rPr>
          <w:rFonts w:hint="eastAsia" w:ascii="方正仿宋简体" w:hAnsi="方正仿宋_GBK" w:eastAsia="方正仿宋简体" w:cs="方正仿宋_GBK"/>
          <w:sz w:val="24"/>
          <w:szCs w:val="24"/>
          <w:lang w:eastAsia="zh-CN"/>
        </w:rPr>
        <w:t>任</w:t>
      </w:r>
      <w:r>
        <w:rPr>
          <w:rFonts w:hint="eastAsia" w:ascii="方正仿宋简体" w:hAnsi="方正仿宋_GBK" w:eastAsia="方正仿宋简体" w:cs="方正仿宋_GBK"/>
          <w:sz w:val="24"/>
          <w:szCs w:val="24"/>
        </w:rPr>
        <w:t>（</w:t>
      </w:r>
      <w:r>
        <w:rPr>
          <w:rFonts w:hint="eastAsia" w:ascii="方正仿宋简体" w:hAnsi="方正仿宋_GBK" w:eastAsia="方正仿宋简体" w:cs="方正仿宋_GBK"/>
          <w:sz w:val="24"/>
          <w:szCs w:val="24"/>
          <w:lang w:eastAsia="zh-CN"/>
        </w:rPr>
        <w:t>南陵县市监局</w:t>
      </w:r>
      <w:r>
        <w:rPr>
          <w:rFonts w:hint="eastAsia" w:ascii="方正仿宋简体" w:hAnsi="方正仿宋_GBK" w:eastAsia="方正仿宋简体" w:cs="方正仿宋_GBK"/>
          <w:sz w:val="24"/>
          <w:szCs w:val="24"/>
        </w:rPr>
        <w:t>党委书记、</w:t>
      </w:r>
      <w:r>
        <w:rPr>
          <w:rFonts w:hint="eastAsia" w:ascii="方正仿宋简体" w:hAnsi="方正仿宋_GBK" w:eastAsia="方正仿宋简体" w:cs="方正仿宋_GBK"/>
          <w:sz w:val="24"/>
          <w:szCs w:val="24"/>
          <w:lang w:eastAsia="zh-CN"/>
        </w:rPr>
        <w:t>局长</w:t>
      </w:r>
      <w:r>
        <w:rPr>
          <w:rFonts w:hint="eastAsia" w:ascii="方正仿宋简体" w:hAnsi="方正仿宋_GBK" w:eastAsia="方正仿宋简体" w:cs="方正仿宋_GBK"/>
          <w:sz w:val="24"/>
          <w:szCs w:val="24"/>
        </w:rPr>
        <w:t>）</w:t>
      </w:r>
    </w:p>
    <w:p>
      <w:pPr>
        <w:spacing w:line="440" w:lineRule="exact"/>
        <w:ind w:firstLine="1440" w:firstLineChars="6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lang w:eastAsia="zh-CN"/>
        </w:rPr>
        <w:t>项</w:t>
      </w:r>
      <w:r>
        <w:rPr>
          <w:rFonts w:hint="eastAsia" w:ascii="方正仿宋简体" w:hAnsi="方正仿宋_GBK" w:eastAsia="方正仿宋简体" w:cs="方正仿宋_GBK"/>
          <w:sz w:val="24"/>
          <w:szCs w:val="24"/>
          <w:lang w:val="en-US" w:eastAsia="zh-CN"/>
        </w:rPr>
        <w:t xml:space="preserve">  </w:t>
      </w:r>
      <w:r>
        <w:rPr>
          <w:rFonts w:hint="eastAsia" w:ascii="方正仿宋简体" w:hAnsi="方正仿宋_GBK" w:eastAsia="方正仿宋简体" w:cs="方正仿宋_GBK"/>
          <w:sz w:val="24"/>
          <w:szCs w:val="24"/>
          <w:lang w:eastAsia="zh-CN"/>
        </w:rPr>
        <w:t>波</w:t>
      </w:r>
      <w:r>
        <w:rPr>
          <w:rFonts w:hint="eastAsia" w:ascii="方正仿宋简体" w:hAnsi="方正仿宋_GBK" w:eastAsia="方正仿宋简体" w:cs="方正仿宋_GBK"/>
          <w:sz w:val="24"/>
          <w:szCs w:val="24"/>
        </w:rPr>
        <w:t>（</w:t>
      </w:r>
      <w:r>
        <w:rPr>
          <w:rFonts w:hint="eastAsia" w:ascii="方正仿宋简体" w:hAnsi="方正仿宋_GBK" w:eastAsia="方正仿宋简体" w:cs="方正仿宋_GBK"/>
          <w:sz w:val="24"/>
          <w:szCs w:val="24"/>
          <w:lang w:eastAsia="zh-CN"/>
        </w:rPr>
        <w:t>南陵县城管</w:t>
      </w:r>
      <w:r>
        <w:rPr>
          <w:rFonts w:hint="eastAsia" w:ascii="方正仿宋简体" w:hAnsi="方正仿宋_GBK" w:eastAsia="方正仿宋简体" w:cs="方正仿宋_GBK"/>
          <w:sz w:val="24"/>
          <w:szCs w:val="24"/>
        </w:rPr>
        <w:t>局党</w:t>
      </w:r>
      <w:r>
        <w:rPr>
          <w:rFonts w:hint="eastAsia" w:ascii="方正仿宋简体" w:hAnsi="方正仿宋_GBK" w:eastAsia="方正仿宋简体" w:cs="方正仿宋_GBK"/>
          <w:sz w:val="24"/>
          <w:szCs w:val="24"/>
          <w:lang w:val="en-US" w:eastAsia="zh-CN"/>
        </w:rPr>
        <w:t>组</w:t>
      </w:r>
      <w:r>
        <w:rPr>
          <w:rFonts w:hint="eastAsia" w:ascii="方正仿宋简体" w:hAnsi="方正仿宋_GBK" w:eastAsia="方正仿宋简体" w:cs="方正仿宋_GBK"/>
          <w:sz w:val="24"/>
          <w:szCs w:val="24"/>
        </w:rPr>
        <w:t>书记、</w:t>
      </w:r>
      <w:r>
        <w:rPr>
          <w:rFonts w:hint="eastAsia" w:ascii="方正仿宋简体" w:hAnsi="方正仿宋_GBK" w:eastAsia="方正仿宋简体" w:cs="方正仿宋_GBK"/>
          <w:sz w:val="24"/>
          <w:szCs w:val="24"/>
          <w:lang w:eastAsia="zh-CN"/>
        </w:rPr>
        <w:t>局长</w:t>
      </w:r>
      <w:r>
        <w:rPr>
          <w:rFonts w:hint="eastAsia" w:ascii="方正仿宋简体" w:hAnsi="方正仿宋_GBK" w:eastAsia="方正仿宋简体" w:cs="方正仿宋_GBK"/>
          <w:sz w:val="24"/>
          <w:szCs w:val="24"/>
        </w:rPr>
        <w:t>）</w:t>
      </w:r>
    </w:p>
    <w:p>
      <w:pPr>
        <w:spacing w:line="440" w:lineRule="exact"/>
        <w:ind w:firstLine="1440" w:firstLineChars="600"/>
        <w:rPr>
          <w:rFonts w:hint="eastAsia" w:ascii="方正仿宋简体" w:hAnsi="方正仿宋_GBK" w:eastAsia="方正仿宋简体" w:cs="方正仿宋_GBK"/>
          <w:sz w:val="24"/>
          <w:szCs w:val="24"/>
          <w:lang w:eastAsia="zh-CN"/>
        </w:rPr>
      </w:pPr>
      <w:r>
        <w:rPr>
          <w:rFonts w:hint="eastAsia" w:ascii="方正仿宋简体" w:hAnsi="方正仿宋_GBK" w:eastAsia="方正仿宋简体" w:cs="方正仿宋_GBK"/>
          <w:sz w:val="24"/>
          <w:szCs w:val="24"/>
          <w:lang w:eastAsia="zh-CN"/>
        </w:rPr>
        <w:t>朱皖苏（南陵县供电公司总经理）</w:t>
      </w:r>
    </w:p>
    <w:p>
      <w:pPr>
        <w:spacing w:line="440" w:lineRule="exact"/>
        <w:ind w:firstLine="1440" w:firstLineChars="600"/>
        <w:rPr>
          <w:rFonts w:hint="eastAsia" w:ascii="方正仿宋简体" w:hAnsi="方正仿宋_GBK" w:eastAsia="方正仿宋简体" w:cs="方正仿宋_GBK"/>
          <w:sz w:val="24"/>
          <w:szCs w:val="24"/>
          <w:lang w:eastAsia="zh-CN"/>
        </w:rPr>
      </w:pPr>
      <w:r>
        <w:rPr>
          <w:rFonts w:hint="eastAsia" w:ascii="方正仿宋简体" w:hAnsi="方正仿宋_GBK" w:eastAsia="方正仿宋简体" w:cs="方正仿宋_GBK"/>
          <w:sz w:val="24"/>
          <w:szCs w:val="24"/>
          <w:lang w:val="en-US" w:eastAsia="zh-CN"/>
        </w:rPr>
        <w:t>萧  晟</w:t>
      </w:r>
      <w:r>
        <w:rPr>
          <w:rFonts w:hint="eastAsia" w:ascii="方正仿宋简体" w:hAnsi="方正仿宋_GBK" w:eastAsia="方正仿宋简体" w:cs="方正仿宋_GBK"/>
          <w:sz w:val="24"/>
          <w:szCs w:val="24"/>
          <w:lang w:eastAsia="zh-CN"/>
        </w:rPr>
        <w:t>（芜湖科技工程学校党总支书记）</w:t>
      </w:r>
    </w:p>
    <w:p>
      <w:pPr>
        <w:spacing w:line="440" w:lineRule="exact"/>
        <w:ind w:firstLine="1440" w:firstLineChars="600"/>
        <w:rPr>
          <w:rFonts w:hint="eastAsia" w:ascii="方正仿宋简体" w:hAnsi="方正仿宋_GBK" w:eastAsia="方正仿宋简体" w:cs="方正仿宋_GBK"/>
          <w:sz w:val="24"/>
          <w:szCs w:val="24"/>
          <w:lang w:eastAsia="zh-CN"/>
        </w:rPr>
      </w:pPr>
      <w:r>
        <w:rPr>
          <w:rFonts w:hint="eastAsia" w:ascii="方正仿宋简体" w:hAnsi="方正仿宋_GBK" w:eastAsia="方正仿宋简体" w:cs="方正仿宋_GBK"/>
          <w:sz w:val="24"/>
          <w:szCs w:val="24"/>
          <w:lang w:eastAsia="zh-CN"/>
        </w:rPr>
        <w:t>周自宝（芜湖科技工程学校校长）</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赛点工作领导小组下设六个工作组：综合组、竞赛事务组、竞赛技术组、后勤保障组、安全保卫组、纪检监督组。各小组人员名单及职责如下：</w:t>
      </w:r>
    </w:p>
    <w:p>
      <w:pPr>
        <w:pStyle w:val="3"/>
        <w:spacing w:before="0" w:after="0" w:line="440" w:lineRule="exact"/>
        <w:ind w:firstLine="480"/>
        <w:rPr>
          <w:rFonts w:ascii="Times New Roman" w:hAnsi="Times New Roman" w:eastAsia="方正黑体简体" w:cs="Times New Roman"/>
          <w:sz w:val="24"/>
          <w:szCs w:val="24"/>
        </w:rPr>
      </w:pPr>
      <w:r>
        <w:rPr>
          <w:rFonts w:hint="eastAsia" w:ascii="Times New Roman" w:hAnsi="Times New Roman" w:eastAsia="方正黑体简体" w:cs="Times New Roman"/>
          <w:sz w:val="24"/>
          <w:szCs w:val="24"/>
        </w:rPr>
        <w:t>（一）综合组</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组长：</w:t>
      </w:r>
      <w:r>
        <w:rPr>
          <w:rFonts w:hint="eastAsia" w:ascii="方正仿宋简体" w:hAnsi="方正仿宋_GBK" w:eastAsia="方正仿宋简体" w:cs="方正仿宋_GBK"/>
          <w:sz w:val="24"/>
          <w:szCs w:val="24"/>
          <w:lang w:val="en-US" w:eastAsia="zh-CN"/>
        </w:rPr>
        <w:t>安宗权</w:t>
      </w:r>
      <w:r>
        <w:rPr>
          <w:rFonts w:hint="eastAsia" w:ascii="方正仿宋简体" w:hAnsi="方正仿宋_GBK" w:eastAsia="方正仿宋简体" w:cs="方正仿宋_GBK"/>
          <w:sz w:val="24"/>
          <w:szCs w:val="24"/>
        </w:rPr>
        <w:t>（</w:t>
      </w:r>
      <w:r>
        <w:rPr>
          <w:rFonts w:hint="eastAsia" w:ascii="方正仿宋简体" w:hAnsi="方正仿宋_GBK" w:eastAsia="方正仿宋简体" w:cs="方正仿宋_GBK"/>
          <w:sz w:val="24"/>
          <w:szCs w:val="24"/>
          <w:lang w:val="en-US" w:eastAsia="zh-CN"/>
        </w:rPr>
        <w:t>13866361976</w:t>
      </w:r>
      <w:r>
        <w:rPr>
          <w:rFonts w:hint="eastAsia" w:ascii="方正仿宋简体" w:hAnsi="方正仿宋_GBK" w:eastAsia="方正仿宋简体" w:cs="方正仿宋_GBK"/>
          <w:sz w:val="24"/>
          <w:szCs w:val="24"/>
        </w:rPr>
        <w:t>）、</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成员：</w:t>
      </w:r>
      <w:r>
        <w:rPr>
          <w:rFonts w:hint="eastAsia" w:ascii="方正仿宋简体" w:hAnsi="方正仿宋_GBK" w:eastAsia="方正仿宋简体" w:cs="方正仿宋_GBK"/>
          <w:sz w:val="24"/>
          <w:szCs w:val="24"/>
          <w:lang w:val="en-US" w:eastAsia="zh-CN"/>
        </w:rPr>
        <w:t>黄田宝</w:t>
      </w:r>
      <w:r>
        <w:rPr>
          <w:rFonts w:hint="eastAsia" w:ascii="方正仿宋简体" w:hAnsi="方正仿宋_GBK" w:eastAsia="方正仿宋简体" w:cs="方正仿宋_GBK"/>
          <w:sz w:val="24"/>
          <w:szCs w:val="24"/>
        </w:rPr>
        <w:t>（</w:t>
      </w:r>
      <w:r>
        <w:rPr>
          <w:rFonts w:hint="eastAsia" w:ascii="方正仿宋简体" w:hAnsi="方正仿宋_GBK" w:eastAsia="方正仿宋简体" w:cs="方正仿宋_GBK"/>
          <w:sz w:val="24"/>
          <w:szCs w:val="24"/>
          <w:lang w:val="en-US" w:eastAsia="zh-CN"/>
        </w:rPr>
        <w:t>13956166920</w:t>
      </w:r>
      <w:r>
        <w:rPr>
          <w:rFonts w:hint="eastAsia" w:ascii="方正仿宋简体" w:hAnsi="方正仿宋_GBK" w:eastAsia="方正仿宋简体" w:cs="方正仿宋_GBK"/>
          <w:sz w:val="24"/>
          <w:szCs w:val="24"/>
        </w:rPr>
        <w:t>）、</w:t>
      </w:r>
      <w:r>
        <w:rPr>
          <w:rFonts w:hint="eastAsia" w:ascii="方正仿宋简体" w:hAnsi="方正仿宋_GBK" w:eastAsia="方正仿宋简体" w:cs="方正仿宋_GBK"/>
          <w:sz w:val="24"/>
          <w:szCs w:val="24"/>
          <w:lang w:val="en-US" w:eastAsia="zh-CN"/>
        </w:rPr>
        <w:t>王银祥、李娟、张娟、徐玲玲</w:t>
      </w:r>
      <w:r>
        <w:rPr>
          <w:rFonts w:ascii="方正仿宋简体" w:hAnsi="方正仿宋_GBK" w:eastAsia="方正仿宋简体" w:cs="方正仿宋_GBK"/>
          <w:sz w:val="24"/>
          <w:szCs w:val="24"/>
        </w:rPr>
        <w:t>等</w:t>
      </w:r>
    </w:p>
    <w:p>
      <w:pPr>
        <w:spacing w:line="440" w:lineRule="exact"/>
        <w:ind w:firstLine="480"/>
        <w:rPr>
          <w:rFonts w:hint="eastAsia" w:ascii="方正仿宋简体" w:hAnsi="方正仿宋_GBK" w:eastAsia="方正仿宋简体" w:cs="方正仿宋_GBK"/>
          <w:sz w:val="24"/>
          <w:szCs w:val="24"/>
          <w:lang w:eastAsia="zh-CN"/>
        </w:rPr>
      </w:pPr>
      <w:r>
        <w:rPr>
          <w:rFonts w:hint="eastAsia" w:ascii="方正仿宋简体" w:hAnsi="方正仿宋_GBK" w:eastAsia="方正仿宋简体" w:cs="方正仿宋_GBK"/>
          <w:sz w:val="24"/>
          <w:szCs w:val="24"/>
        </w:rPr>
        <w:t>工作职责：制订本工作组的工作方案，并做好以下工作</w:t>
      </w:r>
      <w:r>
        <w:rPr>
          <w:rFonts w:hint="eastAsia" w:ascii="方正仿宋简体" w:hAnsi="方正仿宋_GBK" w:eastAsia="方正仿宋简体" w:cs="方正仿宋_GBK"/>
          <w:sz w:val="24"/>
          <w:szCs w:val="24"/>
          <w:lang w:eastAsia="zh-CN"/>
        </w:rPr>
        <w:t>：</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（1）负责对外联系、对内协调工作；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（2）负责竞赛期间各级领导的接待工作；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（3）负责裁判、监督、参赛师生等人员的车辆安排及接送与服务工作；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（4）负责裁判、领队、指导教师及选手的住宿安排，选手的报到接待、发放大赛指南和证件；</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（5）负责设置会场会标、赛场赛标；</w:t>
      </w:r>
    </w:p>
    <w:p>
      <w:pPr>
        <w:spacing w:line="440" w:lineRule="exact"/>
        <w:ind w:firstLine="439" w:firstLineChars="183"/>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（6）组织赛事宣传报道，并按要求上报省大赛办；</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（7）负责领队会议的组织安排工作；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 xml:space="preserve">（8）负责比赛期间摄影、摄像大赛资料收集整理。 </w:t>
      </w:r>
    </w:p>
    <w:p>
      <w:pPr>
        <w:pStyle w:val="3"/>
        <w:spacing w:before="0" w:after="0" w:line="440" w:lineRule="exact"/>
        <w:ind w:firstLine="480"/>
        <w:rPr>
          <w:rFonts w:ascii="Times New Roman" w:hAnsi="Times New Roman" w:eastAsia="方正黑体简体" w:cs="Times New Roman"/>
          <w:sz w:val="24"/>
          <w:szCs w:val="24"/>
        </w:rPr>
      </w:pPr>
      <w:r>
        <w:rPr>
          <w:rFonts w:hint="eastAsia" w:ascii="Times New Roman" w:hAnsi="Times New Roman" w:eastAsia="方正黑体简体" w:cs="Times New Roman"/>
          <w:sz w:val="24"/>
          <w:szCs w:val="24"/>
        </w:rPr>
        <w:t>（二）竞赛事务组</w:t>
      </w:r>
    </w:p>
    <w:p>
      <w:pPr>
        <w:spacing w:line="440" w:lineRule="exact"/>
        <w:ind w:firstLine="480"/>
        <w:rPr>
          <w:rFonts w:hint="eastAsia" w:ascii="方正仿宋简体" w:hAnsi="方正仿宋_GBK" w:eastAsia="方正仿宋简体" w:cs="方正仿宋_GBK"/>
          <w:sz w:val="24"/>
          <w:szCs w:val="24"/>
          <w:lang w:val="en-US" w:eastAsia="zh-CN"/>
        </w:rPr>
      </w:pPr>
      <w:r>
        <w:rPr>
          <w:rFonts w:hint="eastAsia" w:ascii="方正仿宋简体" w:hAnsi="方正仿宋_GBK" w:eastAsia="方正仿宋简体" w:cs="方正仿宋_GBK"/>
          <w:sz w:val="24"/>
          <w:szCs w:val="24"/>
          <w:lang w:val="en-US" w:eastAsia="zh-CN"/>
        </w:rPr>
        <w:t>组长：戴俊（18010799511）</w:t>
      </w:r>
    </w:p>
    <w:p>
      <w:pPr>
        <w:spacing w:line="440" w:lineRule="exact"/>
        <w:ind w:firstLine="480"/>
        <w:rPr>
          <w:rFonts w:hint="default" w:ascii="方正仿宋简体" w:hAnsi="方正仿宋_GBK" w:eastAsia="方正仿宋简体" w:cs="方正仿宋_GBK"/>
          <w:sz w:val="24"/>
          <w:szCs w:val="24"/>
          <w:lang w:val="en-US" w:eastAsia="zh-CN"/>
        </w:rPr>
      </w:pPr>
      <w:r>
        <w:rPr>
          <w:rFonts w:hint="eastAsia" w:ascii="方正仿宋简体" w:hAnsi="方正仿宋_GBK" w:eastAsia="方正仿宋简体" w:cs="方正仿宋_GBK"/>
          <w:sz w:val="24"/>
          <w:szCs w:val="24"/>
          <w:lang w:val="en-US" w:eastAsia="zh-CN"/>
        </w:rPr>
        <w:t>组员：缪潘婷、吴俊、胡文祥、张金凤、沈志伟</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工作职责，负责制订本组的详细工作方案，并主要做好以下工作：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（1）负责组织制定相关技术文件（竞赛规程、竞赛指南、竞赛工作方案及预案、竞赛场地要求、竞赛工作流程）；</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（2）负责竞赛场地的各种准备工作；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（3）负责与省大赛办、裁判组和各参赛队领队的联络工作；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（4）负责参赛选手网上资格审查、信息统计上报工作；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（5）负责指导教师证、工作人员证、领队证件、志愿者证及其他证件、引领牌、门贴、座位贴等制作。印制竞赛指南；</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（6）协助大赛裁判组和纪检组，进行大赛成绩汇总与公示工作，并及时报送裁判组和省技能竞赛办公室；</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（7）负责配合各组做好相关工作。</w:t>
      </w:r>
    </w:p>
    <w:p>
      <w:pPr>
        <w:spacing w:line="440" w:lineRule="exact"/>
        <w:ind w:firstLine="480"/>
        <w:rPr>
          <w:rFonts w:ascii="方正仿宋简体" w:hAnsi="方正仿宋_GBK" w:eastAsia="方正仿宋简体" w:cs="方正仿宋_GBK"/>
          <w:sz w:val="24"/>
          <w:szCs w:val="24"/>
        </w:rPr>
      </w:pP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按竞赛项目分类，下设工作组：</w:t>
      </w:r>
    </w:p>
    <w:p>
      <w:pPr>
        <w:pStyle w:val="48"/>
        <w:numPr>
          <w:ilvl w:val="0"/>
          <w:numId w:val="0"/>
        </w:numPr>
        <w:spacing w:line="440" w:lineRule="exact"/>
        <w:ind w:left="480" w:leftChars="0"/>
        <w:rPr>
          <w:rFonts w:ascii="方正仿宋简体" w:hAnsi="方正仿宋_GBK" w:eastAsia="方正仿宋简体" w:cs="方正仿宋_GBK"/>
          <w:sz w:val="24"/>
        </w:rPr>
      </w:pPr>
      <w:r>
        <w:rPr>
          <w:rFonts w:hint="eastAsia" w:ascii="方正仿宋简体" w:hAnsi="方正仿宋_GBK" w:eastAsia="方正仿宋简体" w:cs="方正仿宋_GBK"/>
          <w:sz w:val="24"/>
          <w:szCs w:val="24"/>
          <w:lang w:val="en-US" w:eastAsia="zh-CN"/>
        </w:rPr>
        <w:t>智能制造设备技术应用学生组</w:t>
      </w:r>
      <w:r>
        <w:rPr>
          <w:rFonts w:hint="eastAsia" w:ascii="方正仿宋简体" w:hAnsi="方正仿宋_GBK" w:eastAsia="方正仿宋简体" w:cs="方正仿宋_GBK"/>
          <w:sz w:val="24"/>
          <w:szCs w:val="24"/>
        </w:rPr>
        <w:t>（团体赛）</w:t>
      </w:r>
      <w:r>
        <w:rPr>
          <w:rFonts w:hint="eastAsia" w:ascii="方正仿宋简体" w:hAnsi="方正仿宋_GBK" w:eastAsia="方正仿宋简体" w:cs="方正仿宋_GBK"/>
          <w:sz w:val="24"/>
        </w:rPr>
        <w:t>赛项工作组</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组长：</w:t>
      </w:r>
      <w:r>
        <w:rPr>
          <w:rFonts w:hint="eastAsia" w:ascii="方正仿宋简体" w:hAnsi="方正仿宋_GBK" w:eastAsia="方正仿宋简体" w:cs="方正仿宋_GBK"/>
          <w:sz w:val="24"/>
          <w:szCs w:val="24"/>
          <w:lang w:val="en-US" w:eastAsia="zh-CN"/>
        </w:rPr>
        <w:t>章逸飞</w:t>
      </w:r>
      <w:r>
        <w:rPr>
          <w:rFonts w:hint="eastAsia" w:ascii="方正仿宋简体" w:hAnsi="方正仿宋_GBK" w:eastAsia="方正仿宋简体" w:cs="方正仿宋_GBK"/>
          <w:sz w:val="24"/>
          <w:szCs w:val="24"/>
        </w:rPr>
        <w:t>（</w:t>
      </w:r>
      <w:r>
        <w:rPr>
          <w:rFonts w:hint="eastAsia" w:ascii="方正仿宋简体" w:hAnsi="方正仿宋_GBK" w:eastAsia="方正仿宋简体" w:cs="方正仿宋_GBK"/>
          <w:sz w:val="24"/>
          <w:szCs w:val="24"/>
          <w:lang w:val="en-US" w:eastAsia="zh-CN"/>
        </w:rPr>
        <w:t>19155361292</w:t>
      </w:r>
      <w:r>
        <w:rPr>
          <w:rFonts w:hint="eastAsia" w:ascii="方正仿宋简体" w:hAnsi="方正仿宋_GBK" w:eastAsia="方正仿宋简体" w:cs="方正仿宋_GBK"/>
          <w:sz w:val="24"/>
          <w:szCs w:val="24"/>
        </w:rPr>
        <w:t>）</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成员：</w:t>
      </w:r>
      <w:r>
        <w:rPr>
          <w:rFonts w:hint="eastAsia" w:ascii="方正仿宋简体" w:hAnsi="方正仿宋_GBK" w:eastAsia="方正仿宋简体" w:cs="方正仿宋_GBK"/>
          <w:sz w:val="24"/>
          <w:szCs w:val="24"/>
          <w:lang w:val="en-US" w:eastAsia="zh-CN"/>
        </w:rPr>
        <w:t>关启南</w:t>
      </w:r>
      <w:r>
        <w:rPr>
          <w:rFonts w:hint="eastAsia" w:ascii="方正仿宋简体" w:hAnsi="方正仿宋_GBK" w:eastAsia="方正仿宋简体" w:cs="方正仿宋_GBK"/>
          <w:sz w:val="24"/>
          <w:szCs w:val="24"/>
        </w:rPr>
        <w:t>及若干工作人员</w:t>
      </w:r>
    </w:p>
    <w:p>
      <w:pPr>
        <w:spacing w:line="440" w:lineRule="exact"/>
        <w:ind w:firstLine="720" w:firstLineChars="30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工作组职责：</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（1）负责承办赛项场地准备、设备安装调试、材料准备工作；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（2）负责承办赛项所有赛场的卫生；</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（3）负责选手的报到、检录、抽签等工作；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（4）负责承办赛项的志愿者引领安排；</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（5）在监督人员的指导下负责对承办赛项的成绩还原、统计、汇总和报送；</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（6）与赛事赛务组对接比赛相关工作；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（7）完成大赛组委会交办其他工作。</w:t>
      </w:r>
    </w:p>
    <w:p>
      <w:pPr>
        <w:pStyle w:val="3"/>
        <w:spacing w:before="0" w:after="0" w:line="440" w:lineRule="exact"/>
        <w:ind w:firstLine="480"/>
        <w:rPr>
          <w:rFonts w:ascii="Times New Roman" w:hAnsi="Times New Roman" w:eastAsia="方正黑体简体" w:cs="Times New Roman"/>
          <w:sz w:val="24"/>
          <w:szCs w:val="24"/>
        </w:rPr>
      </w:pPr>
      <w:r>
        <w:rPr>
          <w:rFonts w:hint="eastAsia" w:ascii="Times New Roman" w:hAnsi="Times New Roman" w:eastAsia="方正黑体简体" w:cs="Times New Roman"/>
          <w:sz w:val="24"/>
          <w:szCs w:val="24"/>
        </w:rPr>
        <w:t>（三）竞赛技术组</w:t>
      </w:r>
    </w:p>
    <w:p>
      <w:pPr>
        <w:spacing w:line="440" w:lineRule="exact"/>
        <w:ind w:firstLine="480"/>
        <w:rPr>
          <w:rFonts w:hint="eastAsia" w:ascii="方正仿宋简体" w:hAnsi="方正仿宋_GBK" w:eastAsia="方正仿宋简体" w:cs="方正仿宋_GBK"/>
          <w:sz w:val="24"/>
          <w:szCs w:val="24"/>
          <w:lang w:val="en-US" w:eastAsia="zh-CN"/>
        </w:rPr>
      </w:pPr>
      <w:r>
        <w:rPr>
          <w:rFonts w:hint="eastAsia" w:ascii="方正仿宋简体" w:hAnsi="方正仿宋_GBK" w:eastAsia="方正仿宋简体" w:cs="方正仿宋_GBK"/>
          <w:sz w:val="24"/>
          <w:szCs w:val="24"/>
          <w:lang w:val="en-US" w:eastAsia="zh-CN"/>
        </w:rPr>
        <w:t>组长：熊乃平 （15855983090）</w:t>
      </w:r>
    </w:p>
    <w:p>
      <w:pPr>
        <w:spacing w:line="440" w:lineRule="exact"/>
        <w:ind w:firstLine="480"/>
        <w:rPr>
          <w:rFonts w:hint="eastAsia" w:ascii="方正仿宋简体" w:hAnsi="方正仿宋_GBK" w:eastAsia="方正仿宋简体" w:cs="方正仿宋_GBK"/>
          <w:sz w:val="24"/>
          <w:szCs w:val="24"/>
          <w:lang w:val="en-US" w:eastAsia="zh-CN"/>
        </w:rPr>
      </w:pPr>
      <w:r>
        <w:rPr>
          <w:rFonts w:hint="eastAsia" w:ascii="方正仿宋简体" w:hAnsi="方正仿宋_GBK" w:eastAsia="方正仿宋简体" w:cs="方正仿宋_GBK"/>
          <w:sz w:val="24"/>
          <w:szCs w:val="24"/>
          <w:lang w:val="en-US" w:eastAsia="zh-CN"/>
        </w:rPr>
        <w:t>成员： 杨超（18356596912）、</w:t>
      </w:r>
      <w:r>
        <w:rPr>
          <w:rFonts w:hint="eastAsia" w:ascii="方正仿宋简体" w:hAnsi="方正仿宋_GBK" w:eastAsia="方正仿宋简体" w:cs="方正仿宋_GBK"/>
          <w:color w:val="auto"/>
          <w:sz w:val="24"/>
          <w:szCs w:val="24"/>
          <w:lang w:val="en-US" w:eastAsia="zh-CN"/>
        </w:rPr>
        <w:t>张立新</w:t>
      </w:r>
      <w:r>
        <w:rPr>
          <w:rFonts w:hint="eastAsia" w:ascii="方正仿宋简体" w:hAnsi="方正仿宋_GBK" w:eastAsia="方正仿宋简体" w:cs="方正仿宋_GBK"/>
          <w:sz w:val="24"/>
          <w:szCs w:val="24"/>
          <w:lang w:val="en-US" w:eastAsia="zh-CN"/>
        </w:rPr>
        <w:t>及企业技术人员</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制订本组的工作方案，并完成以下工作：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（1）负责各赛项竞赛场地准备、设备安装和调试工作；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（2）负责竞赛相关软件的安装与调试工作；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（3）联系赛项负责人，进行赛前设备用电的加压测试；</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（4）负责竞赛过程中的技术保障和突发故障的排除；</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（5）负责参赛选手熟悉赛场工作和赛场密封工作；</w:t>
      </w:r>
    </w:p>
    <w:p>
      <w:pPr>
        <w:spacing w:line="52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（6）在大赛裁判组及纪检组的监督下负责比赛成绩的统计汇总工作，并及时报送裁判组和省技能大赛办公室；</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（7）负责所需设备采购计划的制定、设备及辅助材料的清点、维护工作。</w:t>
      </w:r>
    </w:p>
    <w:p>
      <w:pPr>
        <w:pStyle w:val="3"/>
        <w:spacing w:before="0" w:after="0" w:line="440" w:lineRule="exact"/>
        <w:ind w:firstLine="480"/>
        <w:rPr>
          <w:rFonts w:ascii="Times New Roman" w:hAnsi="Times New Roman" w:eastAsia="方正黑体简体" w:cs="Times New Roman"/>
          <w:sz w:val="24"/>
          <w:szCs w:val="24"/>
        </w:rPr>
      </w:pPr>
      <w:r>
        <w:rPr>
          <w:rFonts w:hint="eastAsia" w:ascii="Times New Roman" w:hAnsi="Times New Roman" w:eastAsia="方正黑体简体" w:cs="Times New Roman"/>
          <w:sz w:val="24"/>
          <w:szCs w:val="24"/>
        </w:rPr>
        <w:t>（四）后勤保障组</w:t>
      </w:r>
    </w:p>
    <w:p>
      <w:pPr>
        <w:spacing w:line="440" w:lineRule="exact"/>
        <w:ind w:firstLine="480"/>
        <w:rPr>
          <w:rFonts w:hint="eastAsia" w:ascii="方正仿宋简体" w:hAnsi="方正仿宋_GBK" w:eastAsia="方正仿宋简体" w:cs="方正仿宋_GBK"/>
          <w:sz w:val="24"/>
          <w:szCs w:val="24"/>
          <w:lang w:val="en-US" w:eastAsia="zh-CN"/>
        </w:rPr>
      </w:pPr>
      <w:r>
        <w:rPr>
          <w:rFonts w:hint="eastAsia" w:ascii="方正仿宋简体" w:hAnsi="方正仿宋_GBK" w:eastAsia="方正仿宋简体" w:cs="方正仿宋_GBK"/>
          <w:sz w:val="24"/>
          <w:szCs w:val="24"/>
          <w:lang w:val="en-US" w:eastAsia="zh-CN"/>
        </w:rPr>
        <w:t xml:space="preserve">组长：徐  平（13855376200）  </w:t>
      </w:r>
    </w:p>
    <w:p>
      <w:pPr>
        <w:spacing w:line="440" w:lineRule="exact"/>
        <w:ind w:firstLine="480"/>
        <w:rPr>
          <w:rFonts w:hint="default" w:ascii="方正仿宋简体" w:hAnsi="方正仿宋_GBK" w:eastAsia="方正仿宋简体" w:cs="方正仿宋_GBK"/>
          <w:sz w:val="24"/>
          <w:szCs w:val="24"/>
          <w:lang w:val="en-US" w:eastAsia="zh-CN"/>
        </w:rPr>
      </w:pPr>
      <w:r>
        <w:rPr>
          <w:rFonts w:hint="eastAsia" w:ascii="方正仿宋简体" w:hAnsi="方正仿宋_GBK" w:eastAsia="方正仿宋简体" w:cs="方正仿宋_GBK"/>
          <w:sz w:val="24"/>
          <w:szCs w:val="24"/>
          <w:lang w:val="en-US" w:eastAsia="zh-CN"/>
        </w:rPr>
        <w:t>成员：李鑫、束栋铭、曹丽萍、张文明</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工作职责：</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（1）负责竞赛氛围的营造：彩旗、标语、横幅、场地及路线指示牌、竞赛会标、赛点示意图、电子屏和各赛项条幅等制作及布置；</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（2）负责竞赛所需设备、耗材的采购工作，负责实际操作比赛的备料、收发和竞赛期间设备、耗材的清点、发放、保管工作；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（3）负责大赛期间裁判、领队、指导教师和选手的交通车辆安排；</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（4）负责技能大赛用电、用水、</w:t>
      </w:r>
      <w:r>
        <w:rPr>
          <w:rFonts w:ascii="方正仿宋简体" w:hAnsi="方正仿宋_GBK" w:eastAsia="方正仿宋简体" w:cs="方正仿宋_GBK"/>
          <w:sz w:val="24"/>
          <w:szCs w:val="24"/>
        </w:rPr>
        <w:t>网络</w:t>
      </w:r>
      <w:r>
        <w:rPr>
          <w:rFonts w:hint="eastAsia" w:ascii="方正仿宋简体" w:hAnsi="方正仿宋_GBK" w:eastAsia="方正仿宋简体" w:cs="方正仿宋_GBK"/>
          <w:sz w:val="24"/>
          <w:szCs w:val="24"/>
        </w:rPr>
        <w:t>监控</w:t>
      </w:r>
      <w:r>
        <w:rPr>
          <w:rFonts w:ascii="方正仿宋简体" w:hAnsi="方正仿宋_GBK" w:eastAsia="方正仿宋简体" w:cs="方正仿宋_GBK"/>
          <w:sz w:val="24"/>
          <w:szCs w:val="24"/>
        </w:rPr>
        <w:t>安全</w:t>
      </w:r>
      <w:r>
        <w:rPr>
          <w:rFonts w:hint="eastAsia" w:ascii="方正仿宋简体" w:hAnsi="方正仿宋_GBK" w:eastAsia="方正仿宋简体" w:cs="方正仿宋_GBK"/>
          <w:sz w:val="24"/>
          <w:szCs w:val="24"/>
        </w:rPr>
        <w:t>和竞赛期间电力保障工作；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（5）负责安比赛当天领队和指导教师的休息地点、茶水和食堂用餐等；</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（6）负责竞赛期间校园环境及比赛场地卫生、消毒、保洁等服务工作；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（7）负责竞赛期间的医疗预防及救护工作。</w:t>
      </w:r>
    </w:p>
    <w:p>
      <w:pPr>
        <w:pStyle w:val="3"/>
        <w:spacing w:before="0" w:after="0" w:line="440" w:lineRule="exact"/>
        <w:ind w:firstLine="480"/>
        <w:rPr>
          <w:rFonts w:ascii="Times New Roman" w:hAnsi="Times New Roman" w:eastAsia="方正黑体简体" w:cs="Times New Roman"/>
          <w:sz w:val="24"/>
          <w:szCs w:val="24"/>
        </w:rPr>
      </w:pPr>
      <w:r>
        <w:rPr>
          <w:rFonts w:hint="eastAsia" w:ascii="Times New Roman" w:hAnsi="Times New Roman" w:eastAsia="方正黑体简体" w:cs="Times New Roman"/>
          <w:sz w:val="24"/>
          <w:szCs w:val="24"/>
        </w:rPr>
        <w:t>（五）安全保卫组</w:t>
      </w:r>
    </w:p>
    <w:p>
      <w:pPr>
        <w:spacing w:line="440" w:lineRule="exact"/>
        <w:ind w:firstLine="480"/>
        <w:rPr>
          <w:rFonts w:hint="eastAsia" w:ascii="方正仿宋简体" w:hAnsi="方正仿宋_GBK" w:eastAsia="方正仿宋简体" w:cs="方正仿宋_GBK"/>
          <w:sz w:val="24"/>
          <w:szCs w:val="24"/>
          <w:lang w:val="en-US" w:eastAsia="zh-CN"/>
        </w:rPr>
      </w:pPr>
      <w:r>
        <w:rPr>
          <w:rFonts w:hint="eastAsia" w:ascii="方正仿宋简体" w:hAnsi="方正仿宋_GBK" w:eastAsia="方正仿宋简体" w:cs="方正仿宋_GBK"/>
          <w:sz w:val="24"/>
          <w:szCs w:val="24"/>
          <w:lang w:val="en-US" w:eastAsia="zh-CN"/>
        </w:rPr>
        <w:t>组长：李培国（13955371501）</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lang w:val="en-US" w:eastAsia="zh-CN"/>
        </w:rPr>
        <w:t>成员：童星星、胡圣元、马晨亮、沈诗朋、李红星</w:t>
      </w:r>
      <w:r>
        <w:rPr>
          <w:rFonts w:hint="eastAsia" w:ascii="方正仿宋简体" w:hAnsi="方正仿宋_GBK" w:eastAsia="方正仿宋简体" w:cs="方正仿宋_GBK"/>
          <w:sz w:val="24"/>
          <w:szCs w:val="24"/>
        </w:rPr>
        <w:t>工作职责：</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（1）负责制定大赛安全预案，负责竞赛期间校园和赛场安全保卫、保密工作；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（2）负责比赛期间车辆指挥引导、交通安全管理工作；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（3）布置警戒标识，凭证进入赛场的检查工作；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（4）负责比赛期间突发安全事件应急处理工作；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（5）负责大赛期间楼层警戒工作；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（6）负责竞赛期间的疫情防控工作；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（7）负责赛项比赛场地外部志愿者的安排。</w:t>
      </w:r>
    </w:p>
    <w:p>
      <w:pPr>
        <w:pStyle w:val="3"/>
        <w:spacing w:before="0" w:after="0" w:line="440" w:lineRule="exact"/>
        <w:ind w:firstLine="480"/>
        <w:rPr>
          <w:rFonts w:ascii="Times New Roman" w:hAnsi="Times New Roman" w:eastAsia="方正黑体简体" w:cs="Times New Roman"/>
          <w:sz w:val="24"/>
          <w:szCs w:val="24"/>
        </w:rPr>
      </w:pPr>
      <w:r>
        <w:rPr>
          <w:rFonts w:hint="eastAsia" w:ascii="Times New Roman" w:hAnsi="Times New Roman" w:eastAsia="方正黑体简体" w:cs="Times New Roman"/>
          <w:sz w:val="24"/>
          <w:szCs w:val="24"/>
        </w:rPr>
        <w:t>（六）纪检监督组</w:t>
      </w:r>
      <w:bookmarkStart w:id="5" w:name="_GoBack"/>
      <w:bookmarkEnd w:id="5"/>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组长：省教育厅选派</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成员：</w:t>
      </w:r>
      <w:r>
        <w:rPr>
          <w:rFonts w:hint="eastAsia" w:ascii="方正仿宋简体" w:hAnsi="方正仿宋_GBK" w:eastAsia="方正仿宋简体" w:cs="方正仿宋_GBK"/>
          <w:sz w:val="24"/>
          <w:szCs w:val="24"/>
          <w:lang w:val="en-US" w:eastAsia="zh-CN"/>
        </w:rPr>
        <w:t>张厚波（18949543778）、黄正锋</w:t>
      </w:r>
      <w:r>
        <w:rPr>
          <w:rFonts w:hint="eastAsia" w:ascii="方正仿宋简体" w:hAnsi="方正仿宋_GBK" w:eastAsia="方正仿宋简体" w:cs="方正仿宋_GBK"/>
          <w:sz w:val="24"/>
          <w:szCs w:val="24"/>
        </w:rPr>
        <w:t>、</w:t>
      </w:r>
      <w:r>
        <w:rPr>
          <w:rFonts w:hint="eastAsia" w:ascii="方正仿宋简体" w:hAnsi="方正仿宋_GBK" w:eastAsia="方正仿宋简体" w:cs="方正仿宋_GBK"/>
          <w:sz w:val="24"/>
          <w:szCs w:val="24"/>
          <w:lang w:val="en-US" w:eastAsia="zh-CN"/>
        </w:rPr>
        <w:t>石磊、陈帮强</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纪检监督联系方式张贴位置：综合楼一楼大厅</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工作职责：配合省教育厅选派纪检监督人员完成以下工作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（1）负责对各赛项抽签、检录、成绩统计汇总等过程进行全程监督；</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（2）抽签完毕后，负责抽签表的保管；</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（3）协助配合省大赛办纪检人员对大赛过程各个环节的公平、公正进行监督；</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（4）配合主裁公示比赛结果；</w:t>
      </w:r>
    </w:p>
    <w:p>
      <w:pPr>
        <w:spacing w:line="44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（5）协助省厅监督员，接受本赛点参赛队领队提出的申诉并仲裁；</w:t>
      </w:r>
    </w:p>
    <w:p>
      <w:pPr>
        <w:spacing w:line="520" w:lineRule="exact"/>
        <w:ind w:firstLine="480"/>
        <w:rPr>
          <w:rFonts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（6）协助省厅监督员依法查处大赛过程中的违纪行为，并作出书面报告；</w:t>
      </w:r>
    </w:p>
    <w:p>
      <w:pPr>
        <w:spacing w:line="520" w:lineRule="exact"/>
        <w:ind w:firstLine="480"/>
      </w:pPr>
      <w:r>
        <w:rPr>
          <w:rFonts w:hint="eastAsia" w:ascii="方正仿宋简体" w:hAnsi="方正仿宋_GBK" w:eastAsia="方正仿宋简体" w:cs="方正仿宋_GBK"/>
          <w:sz w:val="24"/>
          <w:szCs w:val="24"/>
        </w:rPr>
        <w:t>（7</w:t>
      </w:r>
      <w:r>
        <w:rPr>
          <w:rFonts w:ascii="方正仿宋简体" w:hAnsi="方正仿宋_GBK" w:eastAsia="方正仿宋简体" w:cs="方正仿宋_GBK"/>
          <w:sz w:val="24"/>
          <w:szCs w:val="24"/>
        </w:rPr>
        <w:t>）</w:t>
      </w:r>
      <w:r>
        <w:rPr>
          <w:rFonts w:hint="eastAsia" w:ascii="方正仿宋简体" w:hAnsi="方正仿宋_GBK" w:eastAsia="方正仿宋简体" w:cs="方正仿宋_GBK"/>
          <w:sz w:val="24"/>
          <w:szCs w:val="24"/>
        </w:rPr>
        <w:t>省监督员电话公布地点：综合楼一楼大厅。</w:t>
      </w:r>
    </w:p>
    <w:p>
      <w:pPr>
        <w:pStyle w:val="2"/>
        <w:spacing w:before="156" w:beforeLines="50" w:after="156" w:afterLines="50" w:line="440" w:lineRule="exact"/>
        <w:ind w:firstLine="199" w:firstLineChars="83"/>
        <w:rPr>
          <w:sz w:val="24"/>
          <w:szCs w:val="24"/>
        </w:rPr>
      </w:pPr>
      <w:bookmarkStart w:id="3" w:name="_Toc4563"/>
      <w:bookmarkEnd w:id="3"/>
      <w:r>
        <w:rPr>
          <w:rFonts w:hint="eastAsia"/>
          <w:sz w:val="24"/>
          <w:szCs w:val="24"/>
        </w:rPr>
        <w:t>四、竞赛日程</w:t>
      </w:r>
    </w:p>
    <w:p>
      <w:pPr>
        <w:pStyle w:val="3"/>
        <w:spacing w:before="156" w:beforeLines="50" w:after="156" w:afterLines="50" w:line="440" w:lineRule="exact"/>
        <w:rPr>
          <w:rFonts w:ascii="Times New Roman" w:hAnsi="Times New Roman" w:eastAsia="方正黑体简体" w:cs="Times New Roman"/>
          <w:sz w:val="24"/>
          <w:szCs w:val="24"/>
        </w:rPr>
      </w:pPr>
      <w:r>
        <w:rPr>
          <w:rFonts w:hint="eastAsia" w:ascii="Times New Roman" w:hAnsi="Times New Roman" w:eastAsia="方正黑体简体" w:cs="Times New Roman"/>
          <w:sz w:val="24"/>
          <w:szCs w:val="24"/>
          <w:lang w:val="en-US" w:eastAsia="zh-CN"/>
        </w:rPr>
        <w:t>智能制造设备技术应用学生组（团体赛）比赛项目</w:t>
      </w:r>
      <w:r>
        <w:rPr>
          <w:rFonts w:hint="eastAsia" w:ascii="Times New Roman" w:hAnsi="Times New Roman" w:eastAsia="方正黑体简体" w:cs="Times New Roman"/>
          <w:sz w:val="24"/>
          <w:szCs w:val="24"/>
        </w:rPr>
        <w:t>时间安排表</w:t>
      </w:r>
    </w:p>
    <w:tbl>
      <w:tblPr>
        <w:tblStyle w:val="89"/>
        <w:tblW w:w="889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8"/>
        <w:gridCol w:w="1971"/>
        <w:gridCol w:w="2806"/>
        <w:gridCol w:w="25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568"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日期</w:t>
            </w:r>
          </w:p>
        </w:tc>
        <w:tc>
          <w:tcPr>
            <w:tcW w:w="1971"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时间</w:t>
            </w:r>
          </w:p>
        </w:tc>
        <w:tc>
          <w:tcPr>
            <w:tcW w:w="2806"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内容</w:t>
            </w:r>
          </w:p>
        </w:tc>
        <w:tc>
          <w:tcPr>
            <w:tcW w:w="2552"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568" w:type="dxa"/>
            <w:vMerge w:val="restart"/>
            <w:vAlign w:val="center"/>
          </w:tcPr>
          <w:p>
            <w:pPr>
              <w:ind w:firstLine="0" w:firstLineChars="0"/>
              <w:jc w:val="center"/>
              <w:rPr>
                <w:rFonts w:ascii="仿宋" w:hAnsi="仿宋" w:eastAsia="仿宋" w:cs="仿宋"/>
                <w:b/>
                <w:szCs w:val="21"/>
              </w:rPr>
            </w:pPr>
            <w:r>
              <w:rPr>
                <w:rFonts w:hint="eastAsia" w:ascii="仿宋" w:hAnsi="仿宋" w:eastAsia="仿宋" w:cs="仿宋"/>
                <w:b/>
                <w:szCs w:val="21"/>
              </w:rPr>
              <w:t>2024年</w:t>
            </w:r>
          </w:p>
          <w:p>
            <w:pPr>
              <w:ind w:firstLine="0" w:firstLineChars="0"/>
              <w:jc w:val="center"/>
              <w:rPr>
                <w:rFonts w:ascii="仿宋" w:hAnsi="仿宋" w:eastAsia="仿宋" w:cs="仿宋"/>
                <w:b/>
                <w:szCs w:val="21"/>
              </w:rPr>
            </w:pPr>
            <w:r>
              <w:rPr>
                <w:rFonts w:hint="eastAsia" w:ascii="仿宋" w:hAnsi="仿宋" w:eastAsia="仿宋" w:cs="仿宋"/>
                <w:b/>
                <w:szCs w:val="21"/>
              </w:rPr>
              <w:t>1月1</w:t>
            </w:r>
            <w:r>
              <w:rPr>
                <w:rFonts w:hint="eastAsia" w:ascii="仿宋" w:hAnsi="仿宋" w:eastAsia="仿宋" w:cs="仿宋"/>
                <w:b/>
                <w:szCs w:val="21"/>
                <w:lang w:val="en-US" w:eastAsia="zh-CN"/>
              </w:rPr>
              <w:t>9</w:t>
            </w:r>
            <w:r>
              <w:rPr>
                <w:rFonts w:hint="eastAsia" w:ascii="仿宋" w:hAnsi="仿宋" w:eastAsia="仿宋" w:cs="仿宋"/>
                <w:b/>
                <w:szCs w:val="21"/>
              </w:rPr>
              <w:t>日</w:t>
            </w:r>
          </w:p>
        </w:tc>
        <w:tc>
          <w:tcPr>
            <w:tcW w:w="1971" w:type="dxa"/>
            <w:vMerge w:val="restart"/>
            <w:vAlign w:val="center"/>
          </w:tcPr>
          <w:p>
            <w:pPr>
              <w:ind w:firstLine="0" w:firstLineChars="0"/>
              <w:jc w:val="center"/>
              <w:rPr>
                <w:rFonts w:ascii="仿宋" w:hAnsi="仿宋" w:eastAsia="仿宋" w:cs="仿宋"/>
                <w:b/>
                <w:szCs w:val="21"/>
              </w:rPr>
            </w:pPr>
            <w:r>
              <w:rPr>
                <w:rFonts w:ascii="仿宋" w:hAnsi="仿宋" w:eastAsia="仿宋" w:cs="仿宋"/>
                <w:b/>
                <w:szCs w:val="21"/>
              </w:rPr>
              <w:t>12</w:t>
            </w:r>
            <w:r>
              <w:rPr>
                <w:rFonts w:hint="eastAsia" w:ascii="仿宋" w:hAnsi="仿宋" w:eastAsia="仿宋" w:cs="仿宋"/>
                <w:b/>
                <w:szCs w:val="21"/>
              </w:rPr>
              <w:t>:00-1</w:t>
            </w:r>
            <w:r>
              <w:rPr>
                <w:rFonts w:ascii="仿宋" w:hAnsi="仿宋" w:eastAsia="仿宋" w:cs="仿宋"/>
                <w:b/>
                <w:szCs w:val="21"/>
              </w:rPr>
              <w:t>4</w:t>
            </w:r>
            <w:r>
              <w:rPr>
                <w:rFonts w:hint="eastAsia" w:ascii="仿宋" w:hAnsi="仿宋" w:eastAsia="仿宋" w:cs="仿宋"/>
                <w:b/>
                <w:szCs w:val="21"/>
              </w:rPr>
              <w:t>:</w:t>
            </w:r>
            <w:r>
              <w:rPr>
                <w:rFonts w:ascii="仿宋" w:hAnsi="仿宋" w:eastAsia="仿宋" w:cs="仿宋"/>
                <w:b/>
                <w:szCs w:val="21"/>
              </w:rPr>
              <w:t>3</w:t>
            </w:r>
            <w:r>
              <w:rPr>
                <w:rFonts w:hint="eastAsia" w:ascii="仿宋" w:hAnsi="仿宋" w:eastAsia="仿宋" w:cs="仿宋"/>
                <w:b/>
                <w:szCs w:val="21"/>
              </w:rPr>
              <w:t>0</w:t>
            </w:r>
          </w:p>
        </w:tc>
        <w:tc>
          <w:tcPr>
            <w:tcW w:w="2806"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各参赛队报到、住宿</w:t>
            </w:r>
          </w:p>
        </w:tc>
        <w:tc>
          <w:tcPr>
            <w:tcW w:w="2552" w:type="dxa"/>
            <w:vMerge w:val="restart"/>
            <w:vAlign w:val="center"/>
          </w:tcPr>
          <w:p>
            <w:pPr>
              <w:pStyle w:val="9"/>
              <w:spacing w:after="0"/>
              <w:ind w:firstLine="0" w:firstLineChars="0"/>
              <w:jc w:val="center"/>
              <w:rPr>
                <w:rFonts w:ascii="仿宋" w:hAnsi="仿宋" w:eastAsia="仿宋" w:cs="仿宋"/>
                <w:b/>
                <w:sz w:val="21"/>
                <w:szCs w:val="21"/>
              </w:rPr>
            </w:pPr>
            <w:r>
              <w:rPr>
                <w:rFonts w:hint="eastAsia" w:ascii="仿宋" w:hAnsi="仿宋" w:eastAsia="仿宋" w:cs="仿宋"/>
                <w:b/>
                <w:sz w:val="21"/>
                <w:szCs w:val="21"/>
                <w:lang w:val="en-US" w:eastAsia="zh-CN"/>
              </w:rPr>
              <w:t>南陵县威尔顿酒店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Merge w:val="continue"/>
            <w:vAlign w:val="center"/>
          </w:tcPr>
          <w:p>
            <w:pPr>
              <w:ind w:firstLine="0" w:firstLineChars="0"/>
              <w:jc w:val="center"/>
              <w:rPr>
                <w:rFonts w:ascii="仿宋" w:hAnsi="仿宋" w:eastAsia="仿宋" w:cs="仿宋"/>
                <w:b/>
                <w:szCs w:val="21"/>
              </w:rPr>
            </w:pPr>
          </w:p>
        </w:tc>
        <w:tc>
          <w:tcPr>
            <w:tcW w:w="2806"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领取竞赛指南、参赛证、领队证、指导教师证（领队证由各市代表领取）</w:t>
            </w:r>
          </w:p>
        </w:tc>
        <w:tc>
          <w:tcPr>
            <w:tcW w:w="2552" w:type="dxa"/>
            <w:vMerge w:val="continue"/>
            <w:vAlign w:val="center"/>
          </w:tcPr>
          <w:p>
            <w:pPr>
              <w:ind w:firstLine="0" w:firstLineChars="0"/>
              <w:jc w:val="center"/>
              <w:rPr>
                <w:rFonts w:ascii="仿宋" w:hAnsi="仿宋" w:eastAsia="仿宋" w:cs="仿宋"/>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1</w:t>
            </w:r>
            <w:r>
              <w:rPr>
                <w:rFonts w:ascii="仿宋" w:hAnsi="仿宋" w:eastAsia="仿宋" w:cs="仿宋"/>
                <w:b/>
                <w:szCs w:val="21"/>
              </w:rPr>
              <w:t>5</w:t>
            </w:r>
            <w:r>
              <w:rPr>
                <w:rFonts w:hint="eastAsia" w:ascii="仿宋" w:hAnsi="仿宋" w:eastAsia="仿宋" w:cs="仿宋"/>
                <w:b/>
                <w:szCs w:val="21"/>
              </w:rPr>
              <w:t>:30</w:t>
            </w:r>
            <w:r>
              <w:rPr>
                <w:rFonts w:ascii="仿宋" w:hAnsi="仿宋" w:eastAsia="仿宋" w:cs="仿宋"/>
                <w:b/>
                <w:szCs w:val="21"/>
              </w:rPr>
              <w:t>-16</w:t>
            </w:r>
            <w:r>
              <w:rPr>
                <w:rFonts w:hint="eastAsia" w:ascii="仿宋" w:hAnsi="仿宋" w:eastAsia="仿宋" w:cs="仿宋"/>
                <w:b/>
                <w:szCs w:val="21"/>
              </w:rPr>
              <w:t>:00</w:t>
            </w:r>
          </w:p>
        </w:tc>
        <w:tc>
          <w:tcPr>
            <w:tcW w:w="2806"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各参赛队集合到赛点</w:t>
            </w:r>
          </w:p>
          <w:p>
            <w:pPr>
              <w:pStyle w:val="9"/>
              <w:spacing w:after="0"/>
              <w:ind w:firstLine="175" w:firstLineChars="83"/>
              <w:jc w:val="center"/>
              <w:rPr>
                <w:rFonts w:ascii="仿宋" w:hAnsi="仿宋" w:eastAsia="仿宋" w:cs="仿宋"/>
                <w:b/>
                <w:sz w:val="21"/>
                <w:szCs w:val="21"/>
              </w:rPr>
            </w:pPr>
            <w:r>
              <w:rPr>
                <w:rFonts w:hint="eastAsia" w:ascii="仿宋" w:hAnsi="仿宋" w:eastAsia="仿宋" w:cs="仿宋"/>
                <w:b/>
                <w:sz w:val="21"/>
                <w:szCs w:val="21"/>
              </w:rPr>
              <w:t>（</w:t>
            </w:r>
            <w:r>
              <w:rPr>
                <w:rFonts w:hint="eastAsia" w:ascii="仿宋" w:hAnsi="仿宋" w:eastAsia="仿宋" w:cs="仿宋"/>
                <w:b/>
                <w:sz w:val="21"/>
                <w:szCs w:val="21"/>
                <w:lang w:val="en-US" w:eastAsia="zh-CN"/>
              </w:rPr>
              <w:t>步行3分钟</w:t>
            </w:r>
            <w:r>
              <w:rPr>
                <w:rFonts w:hint="eastAsia" w:ascii="仿宋" w:hAnsi="仿宋" w:eastAsia="仿宋" w:cs="仿宋"/>
                <w:b/>
                <w:sz w:val="21"/>
                <w:szCs w:val="21"/>
              </w:rPr>
              <w:t>）</w:t>
            </w:r>
          </w:p>
        </w:tc>
        <w:tc>
          <w:tcPr>
            <w:tcW w:w="2552"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lang w:val="en-US" w:eastAsia="zh-CN"/>
              </w:rPr>
              <w:t>南陵县威尔顿酒店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Merge w:val="restart"/>
            <w:vAlign w:val="center"/>
          </w:tcPr>
          <w:p>
            <w:pPr>
              <w:ind w:firstLine="0" w:firstLineChars="0"/>
              <w:jc w:val="center"/>
              <w:rPr>
                <w:rFonts w:ascii="仿宋" w:hAnsi="仿宋" w:eastAsia="仿宋" w:cs="仿宋"/>
                <w:b/>
                <w:szCs w:val="21"/>
              </w:rPr>
            </w:pPr>
            <w:r>
              <w:rPr>
                <w:rFonts w:hint="eastAsia" w:ascii="仿宋" w:hAnsi="仿宋" w:eastAsia="仿宋" w:cs="仿宋"/>
                <w:b/>
                <w:szCs w:val="21"/>
              </w:rPr>
              <w:t>16:00-1</w:t>
            </w:r>
            <w:r>
              <w:rPr>
                <w:rFonts w:ascii="仿宋" w:hAnsi="仿宋" w:eastAsia="仿宋" w:cs="仿宋"/>
                <w:b/>
                <w:szCs w:val="21"/>
              </w:rPr>
              <w:t>7</w:t>
            </w:r>
            <w:r>
              <w:rPr>
                <w:rFonts w:hint="eastAsia" w:ascii="仿宋" w:hAnsi="仿宋" w:eastAsia="仿宋" w:cs="仿宋"/>
                <w:b/>
                <w:szCs w:val="21"/>
              </w:rPr>
              <w:t>:</w:t>
            </w:r>
            <w:r>
              <w:rPr>
                <w:rFonts w:ascii="仿宋" w:hAnsi="仿宋" w:eastAsia="仿宋" w:cs="仿宋"/>
                <w:b/>
                <w:szCs w:val="21"/>
              </w:rPr>
              <w:t>0</w:t>
            </w:r>
            <w:r>
              <w:rPr>
                <w:rFonts w:hint="eastAsia" w:ascii="仿宋" w:hAnsi="仿宋" w:eastAsia="仿宋" w:cs="仿宋"/>
                <w:b/>
                <w:szCs w:val="21"/>
              </w:rPr>
              <w:t>0</w:t>
            </w:r>
          </w:p>
        </w:tc>
        <w:tc>
          <w:tcPr>
            <w:tcW w:w="2806"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选手到赛点学校报到，查验参赛证和保险单</w:t>
            </w:r>
          </w:p>
        </w:tc>
        <w:tc>
          <w:tcPr>
            <w:tcW w:w="2552" w:type="dxa"/>
            <w:vAlign w:val="center"/>
          </w:tcPr>
          <w:p>
            <w:pPr>
              <w:ind w:firstLine="0" w:firstLineChars="0"/>
              <w:jc w:val="center"/>
              <w:rPr>
                <w:rFonts w:hint="eastAsia" w:ascii="仿宋" w:hAnsi="仿宋" w:eastAsia="仿宋" w:cs="仿宋"/>
                <w:b/>
                <w:szCs w:val="21"/>
                <w:lang w:eastAsia="zh-CN"/>
              </w:rPr>
            </w:pPr>
            <w:r>
              <w:rPr>
                <w:rFonts w:hint="eastAsia" w:ascii="仿宋" w:hAnsi="仿宋" w:eastAsia="仿宋" w:cs="仿宋"/>
                <w:b/>
                <w:szCs w:val="21"/>
              </w:rPr>
              <w:t>综合楼一楼</w:t>
            </w:r>
            <w:r>
              <w:rPr>
                <w:rFonts w:hint="eastAsia" w:ascii="仿宋" w:hAnsi="仿宋" w:eastAsia="仿宋" w:cs="仿宋"/>
                <w:b/>
                <w:szCs w:val="21"/>
                <w:lang w:val="en-US" w:eastAsia="zh-CN"/>
              </w:rPr>
              <w:t>报告厅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Merge w:val="continue"/>
            <w:vAlign w:val="center"/>
          </w:tcPr>
          <w:p>
            <w:pPr>
              <w:ind w:firstLine="0" w:firstLineChars="0"/>
              <w:jc w:val="center"/>
              <w:rPr>
                <w:rFonts w:ascii="仿宋" w:hAnsi="仿宋" w:eastAsia="仿宋" w:cs="仿宋"/>
                <w:b/>
                <w:szCs w:val="21"/>
              </w:rPr>
            </w:pPr>
          </w:p>
        </w:tc>
        <w:tc>
          <w:tcPr>
            <w:tcW w:w="2806" w:type="dxa"/>
            <w:vAlign w:val="center"/>
          </w:tcPr>
          <w:p>
            <w:pPr>
              <w:ind w:left="2" w:leftChars="1" w:firstLine="0" w:firstLineChars="0"/>
              <w:jc w:val="center"/>
              <w:rPr>
                <w:rFonts w:ascii="仿宋" w:hAnsi="仿宋" w:eastAsia="仿宋" w:cs="仿宋"/>
                <w:b/>
                <w:szCs w:val="21"/>
              </w:rPr>
            </w:pPr>
            <w:r>
              <w:rPr>
                <w:rFonts w:hint="eastAsia" w:ascii="仿宋" w:hAnsi="仿宋" w:eastAsia="仿宋" w:cs="仿宋"/>
                <w:b/>
                <w:szCs w:val="21"/>
              </w:rPr>
              <w:t>赛前说明会、分赛项抽场次签和顺序签</w:t>
            </w:r>
          </w:p>
        </w:tc>
        <w:tc>
          <w:tcPr>
            <w:tcW w:w="2552" w:type="dxa"/>
            <w:vAlign w:val="center"/>
          </w:tcPr>
          <w:p>
            <w:pPr>
              <w:ind w:left="44" w:leftChars="21" w:firstLine="0" w:firstLineChars="0"/>
              <w:jc w:val="center"/>
              <w:rPr>
                <w:rFonts w:ascii="仿宋" w:hAnsi="仿宋" w:eastAsia="仿宋" w:cs="仿宋"/>
                <w:b/>
                <w:szCs w:val="21"/>
              </w:rPr>
            </w:pPr>
            <w:r>
              <w:rPr>
                <w:rFonts w:hint="eastAsia" w:ascii="仿宋" w:hAnsi="仿宋" w:eastAsia="仿宋" w:cs="仿宋"/>
                <w:b/>
                <w:szCs w:val="21"/>
              </w:rPr>
              <w:t>综合楼一楼</w:t>
            </w:r>
            <w:r>
              <w:rPr>
                <w:rFonts w:hint="eastAsia" w:ascii="仿宋" w:hAnsi="仿宋" w:eastAsia="仿宋" w:cs="仿宋"/>
                <w:b/>
                <w:szCs w:val="21"/>
                <w:lang w:val="en-US" w:eastAsia="zh-CN"/>
              </w:rPr>
              <w:t>报告厅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Merge w:val="continue"/>
            <w:vAlign w:val="center"/>
          </w:tcPr>
          <w:p>
            <w:pPr>
              <w:ind w:firstLine="0" w:firstLineChars="0"/>
              <w:jc w:val="center"/>
              <w:rPr>
                <w:rFonts w:ascii="仿宋" w:hAnsi="仿宋" w:eastAsia="仿宋" w:cs="仿宋"/>
                <w:b/>
                <w:szCs w:val="21"/>
              </w:rPr>
            </w:pPr>
          </w:p>
        </w:tc>
        <w:tc>
          <w:tcPr>
            <w:tcW w:w="2806" w:type="dxa"/>
            <w:vAlign w:val="center"/>
          </w:tcPr>
          <w:p>
            <w:pPr>
              <w:ind w:left="2" w:leftChars="1" w:firstLine="0" w:firstLineChars="0"/>
              <w:jc w:val="center"/>
              <w:rPr>
                <w:rFonts w:ascii="仿宋" w:hAnsi="仿宋" w:eastAsia="仿宋" w:cs="仿宋"/>
                <w:b/>
                <w:szCs w:val="21"/>
              </w:rPr>
            </w:pPr>
            <w:r>
              <w:rPr>
                <w:rFonts w:hint="eastAsia" w:ascii="仿宋" w:hAnsi="仿宋" w:eastAsia="仿宋" w:cs="仿宋"/>
                <w:b/>
                <w:szCs w:val="21"/>
              </w:rPr>
              <w:t>参赛选手熟悉赛场</w:t>
            </w:r>
          </w:p>
        </w:tc>
        <w:tc>
          <w:tcPr>
            <w:tcW w:w="2552" w:type="dxa"/>
            <w:vAlign w:val="center"/>
          </w:tcPr>
          <w:p>
            <w:pPr>
              <w:ind w:left="44" w:leftChars="21" w:firstLine="0" w:firstLineChars="0"/>
              <w:jc w:val="center"/>
              <w:rPr>
                <w:rFonts w:ascii="仿宋" w:hAnsi="仿宋" w:eastAsia="仿宋" w:cs="仿宋"/>
                <w:b/>
                <w:szCs w:val="21"/>
              </w:rPr>
            </w:pPr>
            <w:r>
              <w:rPr>
                <w:rFonts w:ascii="仿宋" w:hAnsi="仿宋" w:eastAsia="仿宋" w:cs="仿宋"/>
                <w:b/>
                <w:szCs w:val="21"/>
              </w:rPr>
              <w:t>比赛场地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17:30</w:t>
            </w:r>
          </w:p>
        </w:tc>
        <w:tc>
          <w:tcPr>
            <w:tcW w:w="2806"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各参赛队集合回宾馆</w:t>
            </w:r>
          </w:p>
        </w:tc>
        <w:tc>
          <w:tcPr>
            <w:tcW w:w="2552" w:type="dxa"/>
            <w:vAlign w:val="center"/>
          </w:tcPr>
          <w:p>
            <w:pPr>
              <w:ind w:left="44" w:leftChars="21" w:firstLine="0" w:firstLineChars="0"/>
              <w:jc w:val="center"/>
              <w:rPr>
                <w:rFonts w:ascii="仿宋" w:hAnsi="仿宋" w:eastAsia="仿宋" w:cs="仿宋"/>
                <w:b/>
                <w:szCs w:val="21"/>
              </w:rPr>
            </w:pPr>
            <w:r>
              <w:rPr>
                <w:rFonts w:hint="eastAsia" w:ascii="仿宋" w:hAnsi="仿宋" w:eastAsia="仿宋" w:cs="仿宋"/>
                <w:b/>
                <w:szCs w:val="21"/>
              </w:rPr>
              <w:t>学校</w:t>
            </w:r>
            <w:r>
              <w:rPr>
                <w:rFonts w:hint="eastAsia" w:ascii="仿宋" w:hAnsi="仿宋" w:eastAsia="仿宋" w:cs="仿宋"/>
                <w:b/>
                <w:szCs w:val="21"/>
                <w:lang w:val="en-US" w:eastAsia="zh-CN"/>
              </w:rPr>
              <w:t>东</w:t>
            </w:r>
            <w:r>
              <w:rPr>
                <w:rFonts w:hint="eastAsia" w:ascii="仿宋" w:hAnsi="仿宋" w:eastAsia="仿宋" w:cs="仿宋"/>
                <w:b/>
                <w:szCs w:val="21"/>
              </w:rPr>
              <w:t>大门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restart"/>
            <w:vAlign w:val="center"/>
          </w:tcPr>
          <w:p>
            <w:pPr>
              <w:ind w:firstLine="0" w:firstLineChars="0"/>
              <w:jc w:val="center"/>
              <w:rPr>
                <w:rFonts w:ascii="仿宋" w:hAnsi="仿宋" w:eastAsia="仿宋" w:cs="仿宋"/>
                <w:b/>
                <w:szCs w:val="21"/>
              </w:rPr>
            </w:pPr>
            <w:r>
              <w:rPr>
                <w:rFonts w:hint="eastAsia" w:ascii="仿宋" w:hAnsi="仿宋" w:eastAsia="仿宋" w:cs="仿宋"/>
                <w:b/>
                <w:szCs w:val="21"/>
              </w:rPr>
              <w:t>2024年</w:t>
            </w:r>
          </w:p>
          <w:p>
            <w:pPr>
              <w:ind w:firstLine="0" w:firstLineChars="0"/>
              <w:jc w:val="center"/>
              <w:rPr>
                <w:rFonts w:ascii="仿宋" w:hAnsi="仿宋" w:eastAsia="仿宋" w:cs="仿宋"/>
                <w:b/>
                <w:szCs w:val="21"/>
              </w:rPr>
            </w:pPr>
            <w:r>
              <w:rPr>
                <w:rFonts w:hint="eastAsia" w:ascii="仿宋" w:hAnsi="仿宋" w:eastAsia="仿宋" w:cs="仿宋"/>
                <w:b/>
                <w:szCs w:val="21"/>
              </w:rPr>
              <w:t>1月</w:t>
            </w:r>
            <w:r>
              <w:rPr>
                <w:rFonts w:hint="eastAsia" w:ascii="仿宋" w:hAnsi="仿宋" w:eastAsia="仿宋" w:cs="仿宋"/>
                <w:b/>
                <w:szCs w:val="21"/>
                <w:lang w:val="en-US" w:eastAsia="zh-CN"/>
              </w:rPr>
              <w:t>20</w:t>
            </w:r>
            <w:r>
              <w:rPr>
                <w:rFonts w:hint="eastAsia" w:ascii="仿宋" w:hAnsi="仿宋" w:eastAsia="仿宋" w:cs="仿宋"/>
                <w:b/>
                <w:szCs w:val="21"/>
              </w:rPr>
              <w:t>日</w:t>
            </w:r>
          </w:p>
        </w:tc>
        <w:tc>
          <w:tcPr>
            <w:tcW w:w="1971"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6:30</w:t>
            </w:r>
          </w:p>
        </w:tc>
        <w:tc>
          <w:tcPr>
            <w:tcW w:w="2806"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早餐</w:t>
            </w:r>
          </w:p>
        </w:tc>
        <w:tc>
          <w:tcPr>
            <w:tcW w:w="2552" w:type="dxa"/>
            <w:vAlign w:val="center"/>
          </w:tcPr>
          <w:p>
            <w:pPr>
              <w:ind w:firstLine="0" w:firstLineChars="0"/>
              <w:jc w:val="center"/>
              <w:rPr>
                <w:rFonts w:ascii="仿宋" w:hAnsi="仿宋" w:eastAsia="仿宋" w:cs="仿宋"/>
                <w:b/>
                <w:szCs w:val="21"/>
              </w:rPr>
            </w:pPr>
            <w:r>
              <w:rPr>
                <w:rFonts w:hint="eastAsia" w:ascii="仿宋" w:hAnsi="仿宋" w:eastAsia="仿宋" w:cs="仿宋"/>
                <w:b/>
                <w:sz w:val="21"/>
                <w:szCs w:val="21"/>
                <w:lang w:val="en-US" w:eastAsia="zh-CN"/>
              </w:rPr>
              <w:t>南陵县威尔顿酒店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7:00</w:t>
            </w:r>
          </w:p>
        </w:tc>
        <w:tc>
          <w:tcPr>
            <w:tcW w:w="2806"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所有选手和指导教师</w:t>
            </w:r>
            <w:r>
              <w:rPr>
                <w:rFonts w:hint="eastAsia" w:ascii="仿宋" w:hAnsi="仿宋" w:eastAsia="仿宋" w:cs="仿宋"/>
                <w:b/>
                <w:szCs w:val="21"/>
                <w:lang w:val="en-US" w:eastAsia="zh-CN"/>
              </w:rPr>
              <w:t>步行</w:t>
            </w:r>
            <w:r>
              <w:rPr>
                <w:rFonts w:hint="eastAsia" w:ascii="仿宋" w:hAnsi="仿宋" w:eastAsia="仿宋" w:cs="仿宋"/>
                <w:b/>
                <w:szCs w:val="21"/>
              </w:rPr>
              <w:t>到赛点</w:t>
            </w:r>
          </w:p>
        </w:tc>
        <w:tc>
          <w:tcPr>
            <w:tcW w:w="2552" w:type="dxa"/>
            <w:vAlign w:val="center"/>
          </w:tcPr>
          <w:p>
            <w:pPr>
              <w:ind w:firstLine="0" w:firstLineChars="0"/>
              <w:jc w:val="center"/>
              <w:rPr>
                <w:rFonts w:ascii="仿宋" w:hAnsi="仿宋" w:eastAsia="仿宋" w:cs="仿宋"/>
                <w:b/>
                <w:szCs w:val="21"/>
              </w:rPr>
            </w:pPr>
            <w:r>
              <w:rPr>
                <w:rFonts w:hint="eastAsia" w:ascii="仿宋" w:hAnsi="仿宋" w:eastAsia="仿宋" w:cs="仿宋"/>
                <w:b/>
                <w:sz w:val="21"/>
                <w:szCs w:val="21"/>
                <w:lang w:val="en-US" w:eastAsia="zh-CN"/>
              </w:rPr>
              <w:t>南陵县威尔顿酒店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7:30-7:40</w:t>
            </w:r>
          </w:p>
        </w:tc>
        <w:tc>
          <w:tcPr>
            <w:tcW w:w="2806"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选手按顺序号排队由志愿者引领进入赛区</w:t>
            </w:r>
          </w:p>
        </w:tc>
        <w:tc>
          <w:tcPr>
            <w:tcW w:w="2552" w:type="dxa"/>
            <w:vAlign w:val="center"/>
          </w:tcPr>
          <w:p>
            <w:pPr>
              <w:ind w:firstLine="0" w:firstLineChars="0"/>
              <w:jc w:val="center"/>
              <w:rPr>
                <w:rFonts w:hint="default" w:ascii="仿宋" w:hAnsi="仿宋" w:eastAsia="仿宋" w:cs="仿宋"/>
                <w:b/>
                <w:szCs w:val="21"/>
                <w:lang w:val="en-US" w:eastAsia="zh-CN"/>
              </w:rPr>
            </w:pPr>
            <w:r>
              <w:rPr>
                <w:rFonts w:hint="eastAsia" w:ascii="仿宋" w:hAnsi="仿宋" w:eastAsia="仿宋" w:cs="仿宋"/>
                <w:b/>
                <w:szCs w:val="21"/>
                <w:lang w:val="en-US" w:eastAsia="zh-CN"/>
              </w:rPr>
              <w:t>室内体育场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7:40-7:</w:t>
            </w:r>
            <w:r>
              <w:rPr>
                <w:rFonts w:ascii="仿宋" w:hAnsi="仿宋" w:eastAsia="仿宋" w:cs="仿宋"/>
                <w:b/>
                <w:szCs w:val="21"/>
              </w:rPr>
              <w:t>5</w:t>
            </w:r>
            <w:r>
              <w:rPr>
                <w:rFonts w:hint="eastAsia" w:ascii="仿宋" w:hAnsi="仿宋" w:eastAsia="仿宋" w:cs="仿宋"/>
                <w:b/>
                <w:szCs w:val="21"/>
              </w:rPr>
              <w:t>0</w:t>
            </w:r>
          </w:p>
        </w:tc>
        <w:tc>
          <w:tcPr>
            <w:tcW w:w="2806"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赛场检录，抽赛位签</w:t>
            </w:r>
          </w:p>
        </w:tc>
        <w:tc>
          <w:tcPr>
            <w:tcW w:w="2552"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lang w:val="en-US" w:eastAsia="zh-CN"/>
              </w:rPr>
              <w:t>室内体育场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7:50-8:00</w:t>
            </w:r>
          </w:p>
        </w:tc>
        <w:tc>
          <w:tcPr>
            <w:tcW w:w="2806"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裁判宣读比赛须知</w:t>
            </w:r>
          </w:p>
        </w:tc>
        <w:tc>
          <w:tcPr>
            <w:tcW w:w="2552"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lang w:val="en-US" w:eastAsia="zh-CN"/>
              </w:rPr>
              <w:t>室内体育场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8:00—</w:t>
            </w:r>
            <w:r>
              <w:rPr>
                <w:rFonts w:hint="eastAsia" w:ascii="仿宋" w:hAnsi="仿宋" w:eastAsia="仿宋" w:cs="仿宋"/>
                <w:b/>
                <w:szCs w:val="21"/>
                <w:lang w:val="en-US" w:eastAsia="zh-CN"/>
              </w:rPr>
              <w:t>12</w:t>
            </w:r>
            <w:r>
              <w:rPr>
                <w:rFonts w:hint="eastAsia" w:ascii="仿宋" w:hAnsi="仿宋" w:eastAsia="仿宋" w:cs="仿宋"/>
                <w:b/>
                <w:szCs w:val="21"/>
              </w:rPr>
              <w:t>:30</w:t>
            </w:r>
          </w:p>
        </w:tc>
        <w:tc>
          <w:tcPr>
            <w:tcW w:w="2806"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第一</w:t>
            </w:r>
            <w:r>
              <w:rPr>
                <w:rFonts w:hint="eastAsia" w:ascii="仿宋" w:hAnsi="仿宋" w:eastAsia="仿宋" w:cs="仿宋"/>
                <w:b/>
                <w:szCs w:val="21"/>
                <w:lang w:val="en-US" w:eastAsia="zh-CN"/>
              </w:rPr>
              <w:t>场</w:t>
            </w:r>
            <w:r>
              <w:rPr>
                <w:rFonts w:hint="eastAsia" w:ascii="仿宋" w:hAnsi="仿宋" w:eastAsia="仿宋" w:cs="仿宋"/>
                <w:b/>
                <w:szCs w:val="21"/>
              </w:rPr>
              <w:t>比赛</w:t>
            </w:r>
          </w:p>
        </w:tc>
        <w:tc>
          <w:tcPr>
            <w:tcW w:w="2552"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lang w:val="en-US" w:eastAsia="zh-CN"/>
              </w:rPr>
              <w:t>室内体育场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lang w:val="en-US" w:eastAsia="zh-CN"/>
              </w:rPr>
              <w:t>12</w:t>
            </w:r>
            <w:r>
              <w:rPr>
                <w:rFonts w:hint="eastAsia" w:ascii="仿宋" w:hAnsi="仿宋" w:eastAsia="仿宋" w:cs="仿宋"/>
                <w:b/>
                <w:szCs w:val="21"/>
              </w:rPr>
              <w:t>:30—</w:t>
            </w:r>
            <w:r>
              <w:rPr>
                <w:rFonts w:hint="eastAsia" w:ascii="仿宋" w:hAnsi="仿宋" w:eastAsia="仿宋" w:cs="仿宋"/>
                <w:b/>
                <w:szCs w:val="21"/>
                <w:lang w:val="en-US" w:eastAsia="zh-CN"/>
              </w:rPr>
              <w:t>13</w:t>
            </w:r>
            <w:r>
              <w:rPr>
                <w:rFonts w:hint="eastAsia" w:ascii="仿宋" w:hAnsi="仿宋" w:eastAsia="仿宋" w:cs="仿宋"/>
                <w:b/>
                <w:szCs w:val="21"/>
              </w:rPr>
              <w:t>:</w:t>
            </w:r>
            <w:r>
              <w:rPr>
                <w:rFonts w:hint="eastAsia" w:ascii="仿宋" w:hAnsi="仿宋" w:eastAsia="仿宋" w:cs="仿宋"/>
                <w:b/>
                <w:szCs w:val="21"/>
                <w:lang w:val="en-US" w:eastAsia="zh-CN"/>
              </w:rPr>
              <w:t>3</w:t>
            </w:r>
            <w:r>
              <w:rPr>
                <w:rFonts w:hint="eastAsia" w:ascii="仿宋" w:hAnsi="仿宋" w:eastAsia="仿宋" w:cs="仿宋"/>
                <w:b/>
                <w:szCs w:val="21"/>
              </w:rPr>
              <w:t>0</w:t>
            </w:r>
          </w:p>
        </w:tc>
        <w:tc>
          <w:tcPr>
            <w:tcW w:w="2806"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评分</w:t>
            </w:r>
          </w:p>
        </w:tc>
        <w:tc>
          <w:tcPr>
            <w:tcW w:w="2552"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lang w:val="en-US" w:eastAsia="zh-CN"/>
              </w:rPr>
              <w:t>室内体育场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1</w:t>
            </w:r>
            <w:r>
              <w:rPr>
                <w:rFonts w:hint="eastAsia" w:ascii="仿宋" w:hAnsi="仿宋" w:eastAsia="仿宋" w:cs="仿宋"/>
                <w:b/>
                <w:szCs w:val="21"/>
                <w:lang w:val="en-US" w:eastAsia="zh-CN"/>
              </w:rPr>
              <w:t>3</w:t>
            </w:r>
            <w:r>
              <w:rPr>
                <w:rFonts w:hint="eastAsia" w:ascii="仿宋" w:hAnsi="仿宋" w:eastAsia="仿宋" w:cs="仿宋"/>
                <w:b/>
                <w:szCs w:val="21"/>
              </w:rPr>
              <w:t>:</w:t>
            </w:r>
            <w:r>
              <w:rPr>
                <w:rFonts w:hint="eastAsia" w:ascii="仿宋" w:hAnsi="仿宋" w:eastAsia="仿宋" w:cs="仿宋"/>
                <w:b/>
                <w:szCs w:val="21"/>
                <w:lang w:val="en-US" w:eastAsia="zh-CN"/>
              </w:rPr>
              <w:t>4</w:t>
            </w:r>
            <w:r>
              <w:rPr>
                <w:rFonts w:hint="eastAsia" w:ascii="仿宋" w:hAnsi="仿宋" w:eastAsia="仿宋" w:cs="仿宋"/>
                <w:b/>
                <w:szCs w:val="21"/>
              </w:rPr>
              <w:t>0</w:t>
            </w:r>
          </w:p>
        </w:tc>
        <w:tc>
          <w:tcPr>
            <w:tcW w:w="2806" w:type="dxa"/>
            <w:vAlign w:val="center"/>
          </w:tcPr>
          <w:p>
            <w:pPr>
              <w:ind w:left="2" w:firstLine="0" w:firstLineChars="0"/>
              <w:jc w:val="center"/>
              <w:rPr>
                <w:rFonts w:ascii="仿宋" w:hAnsi="仿宋" w:eastAsia="仿宋" w:cs="仿宋"/>
                <w:b/>
                <w:szCs w:val="21"/>
              </w:rPr>
            </w:pPr>
            <w:r>
              <w:rPr>
                <w:rFonts w:hint="eastAsia" w:ascii="仿宋" w:hAnsi="仿宋" w:eastAsia="仿宋" w:cs="仿宋"/>
                <w:b/>
                <w:szCs w:val="21"/>
              </w:rPr>
              <w:t>各参赛队集合回宾馆</w:t>
            </w:r>
          </w:p>
        </w:tc>
        <w:tc>
          <w:tcPr>
            <w:tcW w:w="2552" w:type="dxa"/>
            <w:vAlign w:val="center"/>
          </w:tcPr>
          <w:p>
            <w:pPr>
              <w:ind w:left="44" w:leftChars="21" w:firstLine="0" w:firstLineChars="0"/>
              <w:jc w:val="center"/>
              <w:rPr>
                <w:rFonts w:ascii="仿宋" w:hAnsi="仿宋" w:eastAsia="仿宋" w:cs="仿宋"/>
                <w:b/>
                <w:szCs w:val="21"/>
              </w:rPr>
            </w:pPr>
            <w:r>
              <w:rPr>
                <w:rFonts w:hint="eastAsia" w:ascii="仿宋" w:hAnsi="仿宋" w:eastAsia="仿宋" w:cs="仿宋"/>
                <w:b/>
                <w:szCs w:val="21"/>
              </w:rPr>
              <w:t>学校</w:t>
            </w:r>
            <w:r>
              <w:rPr>
                <w:rFonts w:hint="eastAsia" w:ascii="仿宋" w:hAnsi="仿宋" w:eastAsia="仿宋" w:cs="仿宋"/>
                <w:b/>
                <w:szCs w:val="21"/>
                <w:lang w:val="en-US" w:eastAsia="zh-CN"/>
              </w:rPr>
              <w:t>东</w:t>
            </w:r>
            <w:r>
              <w:rPr>
                <w:rFonts w:hint="eastAsia" w:ascii="仿宋" w:hAnsi="仿宋" w:eastAsia="仿宋" w:cs="仿宋"/>
                <w:b/>
                <w:szCs w:val="21"/>
              </w:rPr>
              <w:t>大门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ind w:left="2" w:firstLine="0" w:firstLineChars="0"/>
              <w:jc w:val="center"/>
              <w:rPr>
                <w:rFonts w:hint="default" w:ascii="仿宋" w:hAnsi="仿宋" w:eastAsia="仿宋" w:cs="仿宋"/>
                <w:b/>
                <w:szCs w:val="21"/>
                <w:lang w:val="en-US" w:eastAsia="zh-CN"/>
              </w:rPr>
            </w:pPr>
            <w:r>
              <w:rPr>
                <w:rFonts w:hint="eastAsia" w:ascii="仿宋" w:hAnsi="仿宋" w:eastAsia="仿宋" w:cs="仿宋"/>
                <w:b/>
                <w:szCs w:val="21"/>
                <w:lang w:val="en-US" w:eastAsia="zh-CN"/>
              </w:rPr>
              <w:t>13.40-15.30</w:t>
            </w:r>
          </w:p>
        </w:tc>
        <w:tc>
          <w:tcPr>
            <w:tcW w:w="2806" w:type="dxa"/>
            <w:vAlign w:val="center"/>
          </w:tcPr>
          <w:p>
            <w:pPr>
              <w:ind w:left="2" w:firstLine="0" w:firstLineChars="0"/>
              <w:jc w:val="center"/>
              <w:rPr>
                <w:rFonts w:hint="default" w:ascii="仿宋" w:hAnsi="仿宋" w:eastAsia="仿宋" w:cs="仿宋"/>
                <w:b/>
                <w:szCs w:val="21"/>
                <w:lang w:val="en-US" w:eastAsia="zh-CN"/>
              </w:rPr>
            </w:pPr>
            <w:r>
              <w:rPr>
                <w:rFonts w:hint="eastAsia" w:ascii="仿宋" w:hAnsi="仿宋" w:eastAsia="仿宋" w:cs="仿宋"/>
                <w:b/>
                <w:szCs w:val="21"/>
                <w:lang w:val="en-US" w:eastAsia="zh-CN"/>
              </w:rPr>
              <w:t>设备还原</w:t>
            </w:r>
          </w:p>
        </w:tc>
        <w:tc>
          <w:tcPr>
            <w:tcW w:w="2552" w:type="dxa"/>
            <w:vAlign w:val="center"/>
          </w:tcPr>
          <w:p>
            <w:pPr>
              <w:ind w:left="44" w:leftChars="21" w:firstLine="0" w:firstLineChars="0"/>
              <w:jc w:val="center"/>
              <w:rPr>
                <w:rFonts w:hint="eastAsia" w:ascii="仿宋" w:hAnsi="仿宋" w:eastAsia="仿宋" w:cs="仿宋"/>
                <w:b/>
                <w:szCs w:val="21"/>
              </w:rPr>
            </w:pPr>
            <w:r>
              <w:rPr>
                <w:rFonts w:hint="eastAsia" w:ascii="仿宋" w:hAnsi="仿宋" w:eastAsia="仿宋" w:cs="仿宋"/>
                <w:b/>
                <w:szCs w:val="21"/>
                <w:lang w:val="en-US" w:eastAsia="zh-CN"/>
              </w:rPr>
              <w:t>室内体育场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restart"/>
            <w:vAlign w:val="center"/>
          </w:tcPr>
          <w:p>
            <w:pPr>
              <w:ind w:firstLine="0" w:firstLineChars="0"/>
              <w:jc w:val="center"/>
              <w:rPr>
                <w:rFonts w:hint="eastAsia" w:ascii="仿宋" w:hAnsi="仿宋" w:eastAsia="仿宋" w:cs="仿宋"/>
                <w:b/>
                <w:szCs w:val="21"/>
              </w:rPr>
            </w:pPr>
          </w:p>
          <w:p>
            <w:pPr>
              <w:ind w:firstLine="0" w:firstLineChars="0"/>
              <w:jc w:val="center"/>
              <w:rPr>
                <w:rFonts w:hint="eastAsia" w:ascii="仿宋" w:hAnsi="仿宋" w:eastAsia="仿宋" w:cs="仿宋"/>
                <w:b/>
                <w:szCs w:val="21"/>
              </w:rPr>
            </w:pPr>
          </w:p>
          <w:p>
            <w:pPr>
              <w:ind w:firstLine="0" w:firstLineChars="0"/>
              <w:jc w:val="center"/>
              <w:rPr>
                <w:rFonts w:hint="eastAsia" w:ascii="仿宋" w:hAnsi="仿宋" w:eastAsia="仿宋" w:cs="仿宋"/>
                <w:b/>
                <w:szCs w:val="21"/>
              </w:rPr>
            </w:pPr>
            <w:r>
              <w:rPr>
                <w:rFonts w:hint="eastAsia" w:ascii="仿宋" w:hAnsi="仿宋" w:eastAsia="仿宋" w:cs="仿宋"/>
                <w:b/>
                <w:szCs w:val="21"/>
              </w:rPr>
              <w:t>2024年</w:t>
            </w:r>
          </w:p>
          <w:p>
            <w:pPr>
              <w:ind w:firstLine="0" w:firstLineChars="0"/>
              <w:jc w:val="center"/>
              <w:rPr>
                <w:rFonts w:hint="eastAsia" w:ascii="仿宋" w:hAnsi="仿宋" w:eastAsia="仿宋" w:cs="仿宋"/>
                <w:b/>
                <w:szCs w:val="21"/>
              </w:rPr>
            </w:pPr>
            <w:r>
              <w:rPr>
                <w:rFonts w:hint="eastAsia" w:ascii="仿宋" w:hAnsi="仿宋" w:eastAsia="仿宋" w:cs="仿宋"/>
                <w:b/>
                <w:szCs w:val="21"/>
              </w:rPr>
              <w:t>1月</w:t>
            </w:r>
            <w:r>
              <w:rPr>
                <w:rFonts w:hint="eastAsia" w:ascii="仿宋" w:hAnsi="仿宋" w:eastAsia="仿宋" w:cs="仿宋"/>
                <w:b/>
                <w:szCs w:val="21"/>
                <w:lang w:val="en-US" w:eastAsia="zh-CN"/>
              </w:rPr>
              <w:t>21</w:t>
            </w:r>
            <w:r>
              <w:rPr>
                <w:rFonts w:hint="eastAsia" w:ascii="仿宋" w:hAnsi="仿宋" w:eastAsia="仿宋" w:cs="仿宋"/>
                <w:b/>
                <w:szCs w:val="21"/>
              </w:rPr>
              <w:t>日</w:t>
            </w:r>
          </w:p>
          <w:p>
            <w:pPr>
              <w:ind w:firstLine="0" w:firstLineChars="0"/>
              <w:jc w:val="center"/>
              <w:rPr>
                <w:rFonts w:hint="eastAsia" w:ascii="仿宋" w:hAnsi="仿宋" w:eastAsia="仿宋" w:cs="仿宋"/>
                <w:b/>
                <w:szCs w:val="21"/>
              </w:rPr>
            </w:pPr>
          </w:p>
          <w:p>
            <w:pPr>
              <w:ind w:firstLine="0" w:firstLineChars="0"/>
              <w:jc w:val="center"/>
              <w:rPr>
                <w:rFonts w:hint="eastAsia" w:ascii="仿宋" w:hAnsi="仿宋" w:eastAsia="仿宋" w:cs="仿宋"/>
                <w:b/>
                <w:szCs w:val="21"/>
              </w:rPr>
            </w:pPr>
          </w:p>
          <w:p>
            <w:pPr>
              <w:ind w:firstLine="0" w:firstLineChars="0"/>
              <w:jc w:val="center"/>
              <w:rPr>
                <w:rFonts w:hint="eastAsia" w:ascii="仿宋" w:hAnsi="仿宋" w:eastAsia="仿宋" w:cs="仿宋"/>
                <w:b/>
                <w:szCs w:val="21"/>
              </w:rPr>
            </w:pPr>
          </w:p>
          <w:p>
            <w:pPr>
              <w:ind w:firstLine="0" w:firstLineChars="0"/>
              <w:jc w:val="center"/>
              <w:rPr>
                <w:rFonts w:ascii="仿宋" w:hAnsi="仿宋" w:eastAsia="仿宋" w:cs="仿宋"/>
                <w:b/>
                <w:szCs w:val="21"/>
              </w:rPr>
            </w:pPr>
            <w:r>
              <w:rPr>
                <w:rFonts w:hint="eastAsia" w:ascii="仿宋" w:hAnsi="仿宋" w:eastAsia="仿宋" w:cs="仿宋"/>
                <w:b/>
                <w:szCs w:val="21"/>
              </w:rPr>
              <w:t>2024年</w:t>
            </w:r>
          </w:p>
          <w:p>
            <w:pPr>
              <w:ind w:firstLine="0" w:firstLineChars="0"/>
              <w:jc w:val="center"/>
              <w:rPr>
                <w:rFonts w:ascii="仿宋" w:hAnsi="仿宋" w:eastAsia="仿宋" w:cs="仿宋"/>
                <w:b/>
                <w:szCs w:val="21"/>
              </w:rPr>
            </w:pPr>
            <w:r>
              <w:rPr>
                <w:rFonts w:hint="eastAsia" w:ascii="仿宋" w:hAnsi="仿宋" w:eastAsia="仿宋" w:cs="仿宋"/>
                <w:b/>
                <w:szCs w:val="21"/>
              </w:rPr>
              <w:t>1月</w:t>
            </w:r>
            <w:r>
              <w:rPr>
                <w:rFonts w:hint="eastAsia" w:ascii="仿宋" w:hAnsi="仿宋" w:eastAsia="仿宋" w:cs="仿宋"/>
                <w:b/>
                <w:szCs w:val="21"/>
                <w:lang w:val="en-US" w:eastAsia="zh-CN"/>
              </w:rPr>
              <w:t>21</w:t>
            </w:r>
            <w:r>
              <w:rPr>
                <w:rFonts w:hint="eastAsia" w:ascii="仿宋" w:hAnsi="仿宋" w:eastAsia="仿宋" w:cs="仿宋"/>
                <w:b/>
                <w:szCs w:val="21"/>
              </w:rPr>
              <w:t>日</w:t>
            </w:r>
          </w:p>
        </w:tc>
        <w:tc>
          <w:tcPr>
            <w:tcW w:w="1971"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6:30</w:t>
            </w:r>
          </w:p>
        </w:tc>
        <w:tc>
          <w:tcPr>
            <w:tcW w:w="2806" w:type="dxa"/>
            <w:vAlign w:val="center"/>
          </w:tcPr>
          <w:p>
            <w:pPr>
              <w:ind w:left="2" w:leftChars="0" w:firstLine="0" w:firstLineChars="0"/>
              <w:jc w:val="center"/>
              <w:rPr>
                <w:rFonts w:ascii="仿宋" w:hAnsi="仿宋" w:eastAsia="仿宋" w:cs="仿宋"/>
                <w:b/>
                <w:szCs w:val="21"/>
              </w:rPr>
            </w:pPr>
            <w:r>
              <w:rPr>
                <w:rFonts w:hint="eastAsia" w:ascii="仿宋" w:hAnsi="仿宋" w:eastAsia="仿宋" w:cs="仿宋"/>
                <w:b/>
                <w:szCs w:val="21"/>
              </w:rPr>
              <w:t>早餐</w:t>
            </w:r>
          </w:p>
        </w:tc>
        <w:tc>
          <w:tcPr>
            <w:tcW w:w="2552" w:type="dxa"/>
            <w:vAlign w:val="center"/>
          </w:tcPr>
          <w:p>
            <w:pPr>
              <w:ind w:firstLine="0" w:firstLineChars="0"/>
              <w:jc w:val="center"/>
              <w:rPr>
                <w:rFonts w:ascii="仿宋" w:hAnsi="仿宋" w:eastAsia="仿宋" w:cs="仿宋"/>
                <w:b/>
                <w:szCs w:val="21"/>
              </w:rPr>
            </w:pPr>
            <w:r>
              <w:rPr>
                <w:rFonts w:hint="eastAsia" w:ascii="仿宋" w:hAnsi="仿宋" w:eastAsia="仿宋" w:cs="仿宋"/>
                <w:b/>
                <w:sz w:val="21"/>
                <w:szCs w:val="21"/>
                <w:lang w:val="en-US" w:eastAsia="zh-CN"/>
              </w:rPr>
              <w:t>南陵县威尔顿酒店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7:00</w:t>
            </w:r>
          </w:p>
        </w:tc>
        <w:tc>
          <w:tcPr>
            <w:tcW w:w="2806" w:type="dxa"/>
            <w:vAlign w:val="center"/>
          </w:tcPr>
          <w:p>
            <w:pPr>
              <w:ind w:left="2" w:leftChars="0" w:firstLine="0" w:firstLineChars="0"/>
              <w:jc w:val="center"/>
              <w:rPr>
                <w:rFonts w:ascii="仿宋" w:hAnsi="仿宋" w:eastAsia="仿宋" w:cs="仿宋"/>
                <w:b/>
                <w:szCs w:val="21"/>
              </w:rPr>
            </w:pPr>
            <w:r>
              <w:rPr>
                <w:rFonts w:hint="eastAsia" w:ascii="仿宋" w:hAnsi="仿宋" w:eastAsia="仿宋" w:cs="仿宋"/>
                <w:b/>
                <w:szCs w:val="21"/>
              </w:rPr>
              <w:t>所有选手和指导教师</w:t>
            </w:r>
            <w:r>
              <w:rPr>
                <w:rFonts w:hint="eastAsia" w:ascii="仿宋" w:hAnsi="仿宋" w:eastAsia="仿宋" w:cs="仿宋"/>
                <w:b/>
                <w:szCs w:val="21"/>
                <w:lang w:val="en-US" w:eastAsia="zh-CN"/>
              </w:rPr>
              <w:t>步行</w:t>
            </w:r>
            <w:r>
              <w:rPr>
                <w:rFonts w:hint="eastAsia" w:ascii="仿宋" w:hAnsi="仿宋" w:eastAsia="仿宋" w:cs="仿宋"/>
                <w:b/>
                <w:szCs w:val="21"/>
              </w:rPr>
              <w:t>到赛点</w:t>
            </w:r>
          </w:p>
        </w:tc>
        <w:tc>
          <w:tcPr>
            <w:tcW w:w="2552" w:type="dxa"/>
            <w:vAlign w:val="center"/>
          </w:tcPr>
          <w:p>
            <w:pPr>
              <w:ind w:firstLine="0" w:firstLineChars="0"/>
              <w:jc w:val="center"/>
              <w:rPr>
                <w:rFonts w:ascii="仿宋" w:hAnsi="仿宋" w:eastAsia="仿宋" w:cs="仿宋"/>
                <w:b/>
                <w:szCs w:val="21"/>
              </w:rPr>
            </w:pPr>
            <w:r>
              <w:rPr>
                <w:rFonts w:hint="eastAsia" w:ascii="仿宋" w:hAnsi="仿宋" w:eastAsia="仿宋" w:cs="仿宋"/>
                <w:b/>
                <w:sz w:val="21"/>
                <w:szCs w:val="21"/>
                <w:lang w:val="en-US" w:eastAsia="zh-CN"/>
              </w:rPr>
              <w:t>南陵县威尔顿酒店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7:30-7:40</w:t>
            </w:r>
          </w:p>
        </w:tc>
        <w:tc>
          <w:tcPr>
            <w:tcW w:w="2806" w:type="dxa"/>
            <w:vAlign w:val="center"/>
          </w:tcPr>
          <w:p>
            <w:pPr>
              <w:ind w:left="2" w:leftChars="0" w:firstLine="0" w:firstLineChars="0"/>
              <w:jc w:val="center"/>
              <w:rPr>
                <w:rFonts w:ascii="仿宋" w:hAnsi="仿宋" w:eastAsia="仿宋" w:cs="仿宋"/>
                <w:b/>
                <w:szCs w:val="21"/>
              </w:rPr>
            </w:pPr>
            <w:r>
              <w:rPr>
                <w:rFonts w:hint="eastAsia" w:ascii="仿宋" w:hAnsi="仿宋" w:eastAsia="仿宋" w:cs="仿宋"/>
                <w:b/>
                <w:szCs w:val="21"/>
              </w:rPr>
              <w:t>选手按顺序号排队由志愿者引领进入赛区</w:t>
            </w:r>
          </w:p>
        </w:tc>
        <w:tc>
          <w:tcPr>
            <w:tcW w:w="2552"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lang w:val="en-US" w:eastAsia="zh-CN"/>
              </w:rPr>
              <w:t>室内体育场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7:40-7:</w:t>
            </w:r>
            <w:r>
              <w:rPr>
                <w:rFonts w:ascii="仿宋" w:hAnsi="仿宋" w:eastAsia="仿宋" w:cs="仿宋"/>
                <w:b/>
                <w:szCs w:val="21"/>
              </w:rPr>
              <w:t>5</w:t>
            </w:r>
            <w:r>
              <w:rPr>
                <w:rFonts w:hint="eastAsia" w:ascii="仿宋" w:hAnsi="仿宋" w:eastAsia="仿宋" w:cs="仿宋"/>
                <w:b/>
                <w:szCs w:val="21"/>
              </w:rPr>
              <w:t>0</w:t>
            </w:r>
          </w:p>
        </w:tc>
        <w:tc>
          <w:tcPr>
            <w:tcW w:w="2806" w:type="dxa"/>
            <w:vAlign w:val="center"/>
          </w:tcPr>
          <w:p>
            <w:pPr>
              <w:ind w:left="2" w:leftChars="0" w:firstLine="0" w:firstLineChars="0"/>
              <w:jc w:val="center"/>
              <w:rPr>
                <w:rFonts w:ascii="仿宋" w:hAnsi="仿宋" w:eastAsia="仿宋" w:cs="仿宋"/>
                <w:b/>
                <w:szCs w:val="21"/>
              </w:rPr>
            </w:pPr>
            <w:r>
              <w:rPr>
                <w:rFonts w:hint="eastAsia" w:ascii="仿宋" w:hAnsi="仿宋" w:eastAsia="仿宋" w:cs="仿宋"/>
                <w:b/>
                <w:szCs w:val="21"/>
              </w:rPr>
              <w:t>赛场检录，抽赛位签</w:t>
            </w:r>
          </w:p>
        </w:tc>
        <w:tc>
          <w:tcPr>
            <w:tcW w:w="2552"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lang w:val="en-US" w:eastAsia="zh-CN"/>
              </w:rPr>
              <w:t>室内体育场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rPr>
              <w:t>7:50-8:00</w:t>
            </w:r>
          </w:p>
        </w:tc>
        <w:tc>
          <w:tcPr>
            <w:tcW w:w="2806" w:type="dxa"/>
            <w:vAlign w:val="center"/>
          </w:tcPr>
          <w:p>
            <w:pPr>
              <w:ind w:left="2" w:leftChars="0" w:firstLine="0" w:firstLineChars="0"/>
              <w:jc w:val="center"/>
              <w:rPr>
                <w:rFonts w:ascii="仿宋" w:hAnsi="仿宋" w:eastAsia="仿宋" w:cs="仿宋"/>
                <w:b/>
                <w:szCs w:val="21"/>
              </w:rPr>
            </w:pPr>
            <w:r>
              <w:rPr>
                <w:rFonts w:hint="eastAsia" w:ascii="仿宋" w:hAnsi="仿宋" w:eastAsia="仿宋" w:cs="仿宋"/>
                <w:b/>
                <w:szCs w:val="21"/>
              </w:rPr>
              <w:t>裁判宣读比赛须知</w:t>
            </w:r>
          </w:p>
        </w:tc>
        <w:tc>
          <w:tcPr>
            <w:tcW w:w="2552" w:type="dxa"/>
            <w:vAlign w:val="center"/>
          </w:tcPr>
          <w:p>
            <w:pPr>
              <w:ind w:firstLine="0" w:firstLineChars="0"/>
              <w:jc w:val="center"/>
              <w:rPr>
                <w:rFonts w:ascii="仿宋" w:hAnsi="仿宋" w:eastAsia="仿宋" w:cs="仿宋"/>
                <w:b/>
                <w:szCs w:val="21"/>
              </w:rPr>
            </w:pPr>
            <w:r>
              <w:rPr>
                <w:rFonts w:hint="eastAsia" w:ascii="仿宋" w:hAnsi="仿宋" w:eastAsia="仿宋" w:cs="仿宋"/>
                <w:b/>
                <w:szCs w:val="21"/>
                <w:lang w:val="en-US" w:eastAsia="zh-CN"/>
              </w:rPr>
              <w:t>室内体育场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ind w:left="2" w:leftChars="0" w:firstLine="0" w:firstLineChars="0"/>
              <w:jc w:val="center"/>
              <w:rPr>
                <w:rFonts w:ascii="仿宋" w:hAnsi="仿宋" w:eastAsia="仿宋" w:cs="仿宋"/>
                <w:b/>
                <w:color w:val="000000" w:themeColor="text1"/>
                <w:kern w:val="2"/>
                <w:sz w:val="21"/>
                <w:szCs w:val="21"/>
                <w:lang w:bidi="ar-SA"/>
                <w14:textFill>
                  <w14:solidFill>
                    <w14:schemeClr w14:val="tx1"/>
                  </w14:solidFill>
                </w14:textFill>
              </w:rPr>
            </w:pPr>
            <w:r>
              <w:rPr>
                <w:rFonts w:hint="eastAsia" w:ascii="仿宋" w:hAnsi="仿宋" w:eastAsia="仿宋" w:cs="仿宋"/>
                <w:b/>
                <w:szCs w:val="21"/>
              </w:rPr>
              <w:t>8:00—</w:t>
            </w:r>
            <w:r>
              <w:rPr>
                <w:rFonts w:hint="eastAsia" w:ascii="仿宋" w:hAnsi="仿宋" w:eastAsia="仿宋" w:cs="仿宋"/>
                <w:b/>
                <w:szCs w:val="21"/>
                <w:lang w:val="en-US" w:eastAsia="zh-CN"/>
              </w:rPr>
              <w:t>12</w:t>
            </w:r>
            <w:r>
              <w:rPr>
                <w:rFonts w:hint="eastAsia" w:ascii="仿宋" w:hAnsi="仿宋" w:eastAsia="仿宋" w:cs="仿宋"/>
                <w:b/>
                <w:szCs w:val="21"/>
              </w:rPr>
              <w:t>:30</w:t>
            </w:r>
          </w:p>
        </w:tc>
        <w:tc>
          <w:tcPr>
            <w:tcW w:w="2806" w:type="dxa"/>
            <w:vAlign w:val="center"/>
          </w:tcPr>
          <w:p>
            <w:pPr>
              <w:ind w:left="2" w:leftChars="0" w:firstLine="0" w:firstLineChars="0"/>
              <w:jc w:val="center"/>
              <w:rPr>
                <w:rFonts w:ascii="仿宋" w:hAnsi="仿宋" w:eastAsia="仿宋" w:cs="仿宋"/>
                <w:b/>
                <w:color w:val="000000" w:themeColor="text1"/>
                <w:kern w:val="2"/>
                <w:sz w:val="21"/>
                <w:szCs w:val="21"/>
                <w:lang w:bidi="ar-SA"/>
                <w14:textFill>
                  <w14:solidFill>
                    <w14:schemeClr w14:val="tx1"/>
                  </w14:solidFill>
                </w14:textFill>
              </w:rPr>
            </w:pPr>
            <w:r>
              <w:rPr>
                <w:rFonts w:hint="eastAsia" w:ascii="仿宋" w:hAnsi="仿宋" w:eastAsia="仿宋" w:cs="仿宋"/>
                <w:b/>
                <w:szCs w:val="21"/>
              </w:rPr>
              <w:t>第一</w:t>
            </w:r>
            <w:r>
              <w:rPr>
                <w:rFonts w:hint="eastAsia" w:ascii="仿宋" w:hAnsi="仿宋" w:eastAsia="仿宋" w:cs="仿宋"/>
                <w:b/>
                <w:szCs w:val="21"/>
                <w:lang w:val="en-US" w:eastAsia="zh-CN"/>
              </w:rPr>
              <w:t>场</w:t>
            </w:r>
            <w:r>
              <w:rPr>
                <w:rFonts w:hint="eastAsia" w:ascii="仿宋" w:hAnsi="仿宋" w:eastAsia="仿宋" w:cs="仿宋"/>
                <w:b/>
                <w:szCs w:val="21"/>
              </w:rPr>
              <w:t>比赛</w:t>
            </w:r>
          </w:p>
        </w:tc>
        <w:tc>
          <w:tcPr>
            <w:tcW w:w="2552" w:type="dxa"/>
            <w:vAlign w:val="center"/>
          </w:tcPr>
          <w:p>
            <w:pPr>
              <w:ind w:firstLine="0" w:firstLineChars="0"/>
              <w:jc w:val="center"/>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szCs w:val="21"/>
                <w:lang w:val="en-US" w:eastAsia="zh-CN"/>
              </w:rPr>
              <w:t>室内体育场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ind w:left="2" w:leftChars="0" w:firstLine="0" w:firstLineChars="0"/>
              <w:jc w:val="center"/>
              <w:rPr>
                <w:rFonts w:ascii="仿宋" w:hAnsi="仿宋" w:eastAsia="仿宋" w:cs="仿宋"/>
                <w:b/>
                <w:color w:val="000000" w:themeColor="text1"/>
                <w:kern w:val="2"/>
                <w:sz w:val="21"/>
                <w:szCs w:val="21"/>
                <w:lang w:bidi="ar-SA"/>
                <w14:textFill>
                  <w14:solidFill>
                    <w14:schemeClr w14:val="tx1"/>
                  </w14:solidFill>
                </w14:textFill>
              </w:rPr>
            </w:pPr>
            <w:r>
              <w:rPr>
                <w:rFonts w:hint="eastAsia" w:ascii="仿宋" w:hAnsi="仿宋" w:eastAsia="仿宋" w:cs="仿宋"/>
                <w:b/>
                <w:szCs w:val="21"/>
                <w:lang w:val="en-US" w:eastAsia="zh-CN"/>
              </w:rPr>
              <w:t>12</w:t>
            </w:r>
            <w:r>
              <w:rPr>
                <w:rFonts w:hint="eastAsia" w:ascii="仿宋" w:hAnsi="仿宋" w:eastAsia="仿宋" w:cs="仿宋"/>
                <w:b/>
                <w:szCs w:val="21"/>
              </w:rPr>
              <w:t>:30—</w:t>
            </w:r>
            <w:r>
              <w:rPr>
                <w:rFonts w:hint="eastAsia" w:ascii="仿宋" w:hAnsi="仿宋" w:eastAsia="仿宋" w:cs="仿宋"/>
                <w:b/>
                <w:szCs w:val="21"/>
                <w:lang w:val="en-US" w:eastAsia="zh-CN"/>
              </w:rPr>
              <w:t>13</w:t>
            </w:r>
            <w:r>
              <w:rPr>
                <w:rFonts w:hint="eastAsia" w:ascii="仿宋" w:hAnsi="仿宋" w:eastAsia="仿宋" w:cs="仿宋"/>
                <w:b/>
                <w:szCs w:val="21"/>
              </w:rPr>
              <w:t>:</w:t>
            </w:r>
            <w:r>
              <w:rPr>
                <w:rFonts w:hint="eastAsia" w:ascii="仿宋" w:hAnsi="仿宋" w:eastAsia="仿宋" w:cs="仿宋"/>
                <w:b/>
                <w:szCs w:val="21"/>
                <w:lang w:val="en-US" w:eastAsia="zh-CN"/>
              </w:rPr>
              <w:t>3</w:t>
            </w:r>
            <w:r>
              <w:rPr>
                <w:rFonts w:hint="eastAsia" w:ascii="仿宋" w:hAnsi="仿宋" w:eastAsia="仿宋" w:cs="仿宋"/>
                <w:b/>
                <w:szCs w:val="21"/>
              </w:rPr>
              <w:t>0</w:t>
            </w:r>
          </w:p>
        </w:tc>
        <w:tc>
          <w:tcPr>
            <w:tcW w:w="2806" w:type="dxa"/>
            <w:vAlign w:val="center"/>
          </w:tcPr>
          <w:p>
            <w:pPr>
              <w:ind w:left="2" w:leftChars="0" w:firstLine="0" w:firstLineChars="0"/>
              <w:jc w:val="center"/>
              <w:rPr>
                <w:rFonts w:ascii="仿宋" w:hAnsi="仿宋" w:eastAsia="仿宋" w:cs="仿宋"/>
                <w:b/>
                <w:color w:val="000000" w:themeColor="text1"/>
                <w:kern w:val="2"/>
                <w:sz w:val="21"/>
                <w:szCs w:val="21"/>
                <w:lang w:bidi="ar-SA"/>
                <w14:textFill>
                  <w14:solidFill>
                    <w14:schemeClr w14:val="tx1"/>
                  </w14:solidFill>
                </w14:textFill>
              </w:rPr>
            </w:pPr>
            <w:r>
              <w:rPr>
                <w:rFonts w:hint="eastAsia" w:ascii="仿宋" w:hAnsi="仿宋" w:eastAsia="仿宋" w:cs="仿宋"/>
                <w:b/>
                <w:szCs w:val="21"/>
              </w:rPr>
              <w:t>评分</w:t>
            </w:r>
          </w:p>
        </w:tc>
        <w:tc>
          <w:tcPr>
            <w:tcW w:w="2552" w:type="dxa"/>
            <w:vAlign w:val="center"/>
          </w:tcPr>
          <w:p>
            <w:pPr>
              <w:ind w:firstLine="0" w:firstLineChars="0"/>
              <w:jc w:val="center"/>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szCs w:val="21"/>
                <w:lang w:val="en-US" w:eastAsia="zh-CN"/>
              </w:rPr>
              <w:t>室内体育场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ind w:left="2" w:leftChars="0" w:firstLine="0" w:firstLineChars="0"/>
              <w:jc w:val="center"/>
              <w:rPr>
                <w:rFonts w:ascii="仿宋" w:hAnsi="仿宋" w:eastAsia="仿宋" w:cs="仿宋"/>
                <w:b/>
                <w:color w:val="000000" w:themeColor="text1"/>
                <w:kern w:val="2"/>
                <w:sz w:val="21"/>
                <w:szCs w:val="21"/>
                <w:lang w:bidi="ar-SA"/>
                <w14:textFill>
                  <w14:solidFill>
                    <w14:schemeClr w14:val="tx1"/>
                  </w14:solidFill>
                </w14:textFill>
              </w:rPr>
            </w:pPr>
            <w:r>
              <w:rPr>
                <w:rFonts w:hint="eastAsia" w:ascii="仿宋" w:hAnsi="仿宋" w:eastAsia="仿宋" w:cs="仿宋"/>
                <w:b/>
                <w:szCs w:val="21"/>
              </w:rPr>
              <w:t>1</w:t>
            </w:r>
            <w:r>
              <w:rPr>
                <w:rFonts w:hint="eastAsia" w:ascii="仿宋" w:hAnsi="仿宋" w:eastAsia="仿宋" w:cs="仿宋"/>
                <w:b/>
                <w:szCs w:val="21"/>
                <w:lang w:val="en-US" w:eastAsia="zh-CN"/>
              </w:rPr>
              <w:t>3</w:t>
            </w:r>
            <w:r>
              <w:rPr>
                <w:rFonts w:hint="eastAsia" w:ascii="仿宋" w:hAnsi="仿宋" w:eastAsia="仿宋" w:cs="仿宋"/>
                <w:b/>
                <w:szCs w:val="21"/>
              </w:rPr>
              <w:t>:</w:t>
            </w:r>
            <w:r>
              <w:rPr>
                <w:rFonts w:hint="eastAsia" w:ascii="仿宋" w:hAnsi="仿宋" w:eastAsia="仿宋" w:cs="仿宋"/>
                <w:b/>
                <w:szCs w:val="21"/>
                <w:lang w:val="en-US" w:eastAsia="zh-CN"/>
              </w:rPr>
              <w:t>4</w:t>
            </w:r>
            <w:r>
              <w:rPr>
                <w:rFonts w:hint="eastAsia" w:ascii="仿宋" w:hAnsi="仿宋" w:eastAsia="仿宋" w:cs="仿宋"/>
                <w:b/>
                <w:szCs w:val="21"/>
              </w:rPr>
              <w:t>0</w:t>
            </w:r>
          </w:p>
        </w:tc>
        <w:tc>
          <w:tcPr>
            <w:tcW w:w="2806" w:type="dxa"/>
            <w:vAlign w:val="center"/>
          </w:tcPr>
          <w:p>
            <w:pPr>
              <w:ind w:left="2" w:leftChars="0" w:firstLine="0" w:firstLineChars="0"/>
              <w:jc w:val="center"/>
              <w:rPr>
                <w:rFonts w:ascii="仿宋" w:hAnsi="仿宋" w:eastAsia="仿宋" w:cs="仿宋"/>
                <w:b/>
                <w:color w:val="000000" w:themeColor="text1"/>
                <w:kern w:val="2"/>
                <w:sz w:val="21"/>
                <w:szCs w:val="21"/>
                <w:lang w:bidi="ar-SA"/>
                <w14:textFill>
                  <w14:solidFill>
                    <w14:schemeClr w14:val="tx1"/>
                  </w14:solidFill>
                </w14:textFill>
              </w:rPr>
            </w:pPr>
            <w:r>
              <w:rPr>
                <w:rFonts w:hint="eastAsia" w:ascii="仿宋" w:hAnsi="仿宋" w:eastAsia="仿宋" w:cs="仿宋"/>
                <w:b/>
                <w:szCs w:val="21"/>
              </w:rPr>
              <w:t>各参赛队集合回宾馆</w:t>
            </w:r>
          </w:p>
        </w:tc>
        <w:tc>
          <w:tcPr>
            <w:tcW w:w="2552" w:type="dxa"/>
            <w:vAlign w:val="center"/>
          </w:tcPr>
          <w:p>
            <w:pPr>
              <w:ind w:left="44" w:leftChars="21" w:firstLine="0" w:firstLineChars="0"/>
              <w:jc w:val="center"/>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szCs w:val="21"/>
              </w:rPr>
              <w:t>学校</w:t>
            </w:r>
            <w:r>
              <w:rPr>
                <w:rFonts w:hint="eastAsia" w:ascii="仿宋" w:hAnsi="仿宋" w:eastAsia="仿宋" w:cs="仿宋"/>
                <w:b/>
                <w:szCs w:val="21"/>
                <w:lang w:val="en-US" w:eastAsia="zh-CN"/>
              </w:rPr>
              <w:t>东</w:t>
            </w:r>
            <w:r>
              <w:rPr>
                <w:rFonts w:hint="eastAsia" w:ascii="仿宋" w:hAnsi="仿宋" w:eastAsia="仿宋" w:cs="仿宋"/>
                <w:b/>
                <w:szCs w:val="21"/>
              </w:rPr>
              <w:t>大门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1568" w:type="dxa"/>
            <w:vMerge w:val="continue"/>
            <w:vAlign w:val="center"/>
          </w:tcPr>
          <w:p>
            <w:pPr>
              <w:ind w:firstLine="0" w:firstLineChars="0"/>
              <w:jc w:val="center"/>
              <w:rPr>
                <w:rFonts w:ascii="仿宋" w:hAnsi="仿宋" w:eastAsia="仿宋" w:cs="仿宋"/>
                <w:b/>
                <w:szCs w:val="21"/>
              </w:rPr>
            </w:pPr>
          </w:p>
        </w:tc>
        <w:tc>
          <w:tcPr>
            <w:tcW w:w="1971" w:type="dxa"/>
            <w:vAlign w:val="center"/>
          </w:tcPr>
          <w:p>
            <w:pPr>
              <w:ind w:left="2" w:leftChars="0" w:firstLine="0" w:firstLineChars="0"/>
              <w:jc w:val="center"/>
              <w:rPr>
                <w:rFonts w:ascii="仿宋" w:hAnsi="仿宋" w:eastAsia="仿宋" w:cs="仿宋"/>
                <w:b/>
                <w:color w:val="000000" w:themeColor="text1"/>
                <w:kern w:val="2"/>
                <w:sz w:val="21"/>
                <w:szCs w:val="21"/>
                <w:lang w:bidi="ar-SA"/>
                <w14:textFill>
                  <w14:solidFill>
                    <w14:schemeClr w14:val="tx1"/>
                  </w14:solidFill>
                </w14:textFill>
              </w:rPr>
            </w:pPr>
            <w:r>
              <w:rPr>
                <w:rFonts w:hint="eastAsia" w:ascii="仿宋" w:hAnsi="仿宋" w:eastAsia="仿宋" w:cs="仿宋"/>
                <w:b/>
                <w:szCs w:val="21"/>
                <w:lang w:val="en-US" w:eastAsia="zh-CN"/>
              </w:rPr>
              <w:t>13.40-15.30</w:t>
            </w:r>
          </w:p>
        </w:tc>
        <w:tc>
          <w:tcPr>
            <w:tcW w:w="2806" w:type="dxa"/>
            <w:vAlign w:val="center"/>
          </w:tcPr>
          <w:p>
            <w:pPr>
              <w:ind w:left="2" w:leftChars="0" w:firstLine="0" w:firstLineChars="0"/>
              <w:jc w:val="center"/>
              <w:rPr>
                <w:rFonts w:ascii="仿宋" w:hAnsi="仿宋" w:eastAsia="仿宋" w:cs="仿宋"/>
                <w:b/>
                <w:color w:val="000000" w:themeColor="text1"/>
                <w:kern w:val="2"/>
                <w:sz w:val="21"/>
                <w:szCs w:val="21"/>
                <w:lang w:bidi="ar-SA"/>
                <w14:textFill>
                  <w14:solidFill>
                    <w14:schemeClr w14:val="tx1"/>
                  </w14:solidFill>
                </w14:textFill>
              </w:rPr>
            </w:pPr>
            <w:r>
              <w:rPr>
                <w:rFonts w:hint="eastAsia" w:ascii="仿宋" w:hAnsi="仿宋" w:eastAsia="仿宋" w:cs="仿宋"/>
                <w:b/>
                <w:szCs w:val="21"/>
                <w:lang w:val="en-US" w:eastAsia="zh-CN"/>
              </w:rPr>
              <w:t>设备还原</w:t>
            </w:r>
          </w:p>
        </w:tc>
        <w:tc>
          <w:tcPr>
            <w:tcW w:w="2552" w:type="dxa"/>
            <w:vAlign w:val="center"/>
          </w:tcPr>
          <w:p>
            <w:pPr>
              <w:ind w:left="44" w:leftChars="21" w:firstLine="0" w:firstLineChars="0"/>
              <w:jc w:val="center"/>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szCs w:val="21"/>
                <w:lang w:val="en-US" w:eastAsia="zh-CN"/>
              </w:rPr>
              <w:t>室内体育场</w:t>
            </w:r>
          </w:p>
        </w:tc>
      </w:tr>
    </w:tbl>
    <w:p>
      <w:pPr>
        <w:ind w:firstLine="420"/>
      </w:pPr>
      <w:bookmarkStart w:id="4" w:name="_Toc31922"/>
    </w:p>
    <w:bookmarkEnd w:id="4"/>
    <w:p>
      <w:pPr>
        <w:pStyle w:val="2"/>
        <w:spacing w:before="156" w:beforeLines="50" w:after="156" w:afterLines="50" w:line="440" w:lineRule="exact"/>
        <w:ind w:left="0" w:leftChars="0" w:firstLine="0" w:firstLineChars="0"/>
        <w:rPr>
          <w:rFonts w:hint="eastAsia" w:ascii="Times New Roman" w:hAnsi="Times New Roman" w:cs="Times New Roman"/>
          <w:sz w:val="24"/>
          <w:szCs w:val="24"/>
        </w:rPr>
      </w:pPr>
      <w:r>
        <w:rPr>
          <w:rFonts w:hint="eastAsia" w:ascii="Times New Roman" w:hAnsi="Times New Roman" w:cs="Times New Roman"/>
          <w:sz w:val="24"/>
          <w:szCs w:val="24"/>
        </w:rPr>
        <w:t>五、竞赛规则</w:t>
      </w:r>
    </w:p>
    <w:p>
      <w:pPr>
        <w:pStyle w:val="3"/>
        <w:spacing w:before="156" w:beforeLines="50" w:after="156" w:afterLines="50" w:line="440" w:lineRule="exact"/>
        <w:ind w:firstLine="480"/>
        <w:rPr>
          <w:rFonts w:ascii="Times New Roman" w:hAnsi="Times New Roman" w:eastAsia="方正黑体简体" w:cs="Times New Roman"/>
          <w:sz w:val="24"/>
          <w:szCs w:val="24"/>
        </w:rPr>
      </w:pPr>
      <w:r>
        <w:rPr>
          <w:rFonts w:hint="eastAsia" w:ascii="Times New Roman" w:hAnsi="Times New Roman" w:eastAsia="方正黑体简体" w:cs="Times New Roman"/>
          <w:sz w:val="24"/>
          <w:szCs w:val="24"/>
        </w:rPr>
        <w:t>（一） 抽签办法</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1.领队会后，由各代表队抽取本队比赛场次签、顺序签。</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2.比赛当天参赛选手根据前一天（领队）抽取的场次签、抽签</w:t>
      </w:r>
      <w:r>
        <w:rPr>
          <w:rFonts w:hint="eastAsia" w:ascii="方正仿宋简体" w:hAnsi="方正楷体_GBK" w:eastAsia="方正仿宋简体" w:cs="方正楷体_GBK"/>
          <w:sz w:val="24"/>
          <w:szCs w:val="24"/>
          <w:lang w:val="en-US" w:eastAsia="zh-CN"/>
        </w:rPr>
        <w:t>顺序</w:t>
      </w:r>
      <w:r>
        <w:rPr>
          <w:rFonts w:hint="eastAsia" w:ascii="方正仿宋简体" w:hAnsi="方正楷体_GBK" w:eastAsia="方正仿宋简体" w:cs="方正楷体_GBK"/>
          <w:sz w:val="24"/>
          <w:szCs w:val="24"/>
        </w:rPr>
        <w:t>序号在</w:t>
      </w:r>
      <w:r>
        <w:rPr>
          <w:rFonts w:hint="eastAsia" w:ascii="方正仿宋简体" w:hAnsi="方正楷体_GBK" w:eastAsia="方正仿宋简体" w:cs="方正楷体_GBK"/>
          <w:sz w:val="24"/>
          <w:szCs w:val="24"/>
          <w:lang w:val="en-US" w:eastAsia="zh-CN"/>
        </w:rPr>
        <w:t>综合楼室内体育馆门口列队</w:t>
      </w:r>
      <w:r>
        <w:rPr>
          <w:rFonts w:hint="eastAsia" w:ascii="方正仿宋简体" w:hAnsi="方正楷体_GBK" w:eastAsia="方正仿宋简体" w:cs="方正楷体_GBK"/>
          <w:sz w:val="24"/>
          <w:szCs w:val="24"/>
        </w:rPr>
        <w:t>，由工作人员引领选手进入赛区，在赛场外进行检录（检录时裁判员不得在场），检录后学生证、身份证、学籍表、参赛证由工作人员收存，凭抽签号依次抽取赛位号（团体赛由队长抽取）、登记抽签结果，凭赛位号入场、对号入座，听从裁判口令，开始比赛。</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3.抽签完毕后，抽签记录表交由监督员保管。</w:t>
      </w:r>
    </w:p>
    <w:p>
      <w:pPr>
        <w:pStyle w:val="3"/>
        <w:spacing w:before="156" w:beforeLines="50" w:after="156" w:afterLines="50" w:line="440" w:lineRule="exact"/>
        <w:ind w:firstLine="480"/>
        <w:rPr>
          <w:rFonts w:ascii="Times New Roman" w:hAnsi="Times New Roman" w:eastAsia="方正黑体简体" w:cs="Times New Roman"/>
          <w:sz w:val="24"/>
          <w:szCs w:val="24"/>
        </w:rPr>
      </w:pPr>
      <w:r>
        <w:rPr>
          <w:rFonts w:hint="eastAsia" w:ascii="Times New Roman" w:hAnsi="Times New Roman" w:eastAsia="方正黑体简体" w:cs="Times New Roman"/>
          <w:sz w:val="24"/>
          <w:szCs w:val="24"/>
        </w:rPr>
        <w:t>（二） 领队、指导教师须知</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1.熟悉竞赛规程，负责做好本参赛队员大赛期间的管理工作；</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2.贯彻执行大赛各项规定，竞赛期间不得私自接触裁判；</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3.领队准时参加赛前领队会议，并认真传达贯彻会议精神，确保选手准时参加各项比赛，负责领队会后的抽签；</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4.检录开始后指导教师和领队在</w:t>
      </w:r>
      <w:r>
        <w:rPr>
          <w:rFonts w:hint="eastAsia" w:ascii="方正仿宋简体" w:hAnsi="方正楷体_GBK" w:eastAsia="方正仿宋简体" w:cs="方正楷体_GBK"/>
          <w:sz w:val="24"/>
          <w:szCs w:val="24"/>
          <w:lang w:val="en-US" w:eastAsia="zh-CN"/>
        </w:rPr>
        <w:t>综合楼</w:t>
      </w:r>
      <w:r>
        <w:rPr>
          <w:rFonts w:hint="eastAsia" w:ascii="方正仿宋简体" w:hAnsi="方正楷体_GBK" w:eastAsia="方正仿宋简体" w:cs="方正楷体_GBK"/>
          <w:sz w:val="24"/>
          <w:szCs w:val="24"/>
        </w:rPr>
        <w:t>报告厅休息，不得进入赛区；</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5.对有失公允的评判结果或工作人员的违规行为，由领队在比赛结束后两小时内向仲裁委员会提出书面申诉。</w:t>
      </w:r>
    </w:p>
    <w:p>
      <w:pPr>
        <w:pStyle w:val="3"/>
        <w:spacing w:before="156" w:beforeLines="50" w:after="156" w:afterLines="50" w:line="440" w:lineRule="exact"/>
        <w:ind w:firstLine="480"/>
        <w:rPr>
          <w:rFonts w:ascii="Times New Roman" w:hAnsi="Times New Roman" w:eastAsia="方正黑体简体" w:cs="Times New Roman"/>
          <w:sz w:val="24"/>
          <w:szCs w:val="24"/>
        </w:rPr>
      </w:pPr>
      <w:r>
        <w:rPr>
          <w:rFonts w:hint="eastAsia" w:ascii="Times New Roman" w:hAnsi="Times New Roman" w:eastAsia="方正黑体简体" w:cs="Times New Roman"/>
          <w:sz w:val="24"/>
          <w:szCs w:val="24"/>
        </w:rPr>
        <w:t>（三） 参赛选手须知</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1.各参赛选手要规范使用比赛设备，不得违规操作；遵守赛场规则，做到安全用电、安全用设备、安全比赛、有序进出赛场；</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2.参赛选手抽签进入赛场后，应对竞赛设备进行检查确认，如有问题应及时向裁判报告。比赛过程中，选手如发现比赛设备存在故障，要及时报告裁判，由裁判安排技术人员进行故障排除。如果确实是因为设备故障原因导致选手中断或终止竞赛，由竞赛裁判长做出裁决，视具体情况给选手补足排除故障耗费的时间。</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3.参赛选手应严格遵守赛场纪律，服从赛场指挥，不得将任何技术资料、工具、存储设备、通讯设备、照相、摄像工具等违禁物品带入赛场。选手在检录前应将手机交指导教师保管，不得带入赛区。携带违禁物品进入赛场按作弊处理。</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4.主裁判发出“开始比赛”命令后，迟到选手不得进入赛场。</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5.在竞赛过程中，参赛选手如遇问题，需举手向裁判提问。选手之间不得互相询问，否则按作弊处理。</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6.在竞赛过程中，选手不得擅自离开赛场，如有特殊情况，需经裁判同意后作特殊处理，竞赛过程中需休息、饮水或去厕所，一律计算在操作时间内。</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7.如果选手提前结束竞赛，应举手向裁判示意，经裁判检查许可后，参赛选手方可离开赛场，选手提前结束比赛后不得再进入赛场。</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8.严禁选手冒名顶替，弄虚作假，选手不得向裁判员透露个人信息，否则按作弊处理。</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9.严格遵守赛场规则，服从裁判，文明竞赛。如有不服从裁判、扰乱赛场秩序等不文明行为，按相关规定扣减分数，情节严重者取消比赛资格。</w:t>
      </w:r>
    </w:p>
    <w:p>
      <w:pPr>
        <w:spacing w:line="440" w:lineRule="exact"/>
        <w:ind w:firstLine="480"/>
        <w:jc w:val="left"/>
        <w:rPr>
          <w:rFonts w:ascii="方正仿宋简体" w:hAnsi="方正楷体_GBK" w:eastAsia="方正仿宋简体" w:cs="方正楷体_GBK"/>
          <w:sz w:val="24"/>
          <w:szCs w:val="24"/>
        </w:rPr>
      </w:pPr>
      <w:r>
        <w:rPr>
          <w:rFonts w:hint="eastAsia" w:ascii="方正仿宋简体" w:hAnsi="方正楷体_GBK" w:eastAsia="方正仿宋简体" w:cs="方正楷体_GBK"/>
          <w:sz w:val="24"/>
          <w:szCs w:val="24"/>
        </w:rPr>
        <w:t>其它未尽事宜，将在赛前说明会上做详细说明。</w:t>
      </w:r>
    </w:p>
    <w:p>
      <w:pPr>
        <w:pStyle w:val="2"/>
        <w:spacing w:before="156" w:beforeLines="50" w:after="156" w:afterLines="50" w:line="440" w:lineRule="exact"/>
        <w:ind w:firstLine="0" w:firstLineChars="0"/>
        <w:rPr>
          <w:sz w:val="24"/>
          <w:szCs w:val="24"/>
        </w:rPr>
      </w:pPr>
      <w:r>
        <w:rPr>
          <w:rFonts w:hint="eastAsia"/>
          <w:sz w:val="24"/>
          <w:szCs w:val="24"/>
        </w:rPr>
        <w:t>六、参赛人员回执表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1201"/>
        <w:gridCol w:w="992"/>
        <w:gridCol w:w="992"/>
        <w:gridCol w:w="709"/>
        <w:gridCol w:w="709"/>
        <w:gridCol w:w="708"/>
        <w:gridCol w:w="709"/>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921" w:type="dxa"/>
            <w:vMerge w:val="restart"/>
            <w:vAlign w:val="center"/>
          </w:tcPr>
          <w:p>
            <w:pPr>
              <w:pStyle w:val="9"/>
              <w:spacing w:after="0" w:line="300" w:lineRule="exact"/>
              <w:ind w:firstLine="0" w:firstLineChars="0"/>
              <w:jc w:val="center"/>
              <w:rPr>
                <w:sz w:val="20"/>
                <w:szCs w:val="15"/>
              </w:rPr>
            </w:pPr>
            <w:r>
              <w:rPr>
                <w:rFonts w:hint="eastAsia"/>
                <w:sz w:val="20"/>
                <w:szCs w:val="15"/>
              </w:rPr>
              <w:t>所属</w:t>
            </w:r>
          </w:p>
          <w:p>
            <w:pPr>
              <w:pStyle w:val="9"/>
              <w:spacing w:after="0" w:line="300" w:lineRule="exact"/>
              <w:ind w:firstLine="0" w:firstLineChars="0"/>
              <w:jc w:val="center"/>
              <w:rPr>
                <w:sz w:val="20"/>
                <w:szCs w:val="15"/>
              </w:rPr>
            </w:pPr>
            <w:r>
              <w:rPr>
                <w:rFonts w:hint="eastAsia"/>
                <w:sz w:val="20"/>
                <w:szCs w:val="15"/>
              </w:rPr>
              <w:t>代表队</w:t>
            </w:r>
          </w:p>
        </w:tc>
        <w:tc>
          <w:tcPr>
            <w:tcW w:w="1201" w:type="dxa"/>
            <w:vMerge w:val="restart"/>
            <w:vAlign w:val="center"/>
          </w:tcPr>
          <w:p>
            <w:pPr>
              <w:pStyle w:val="9"/>
              <w:spacing w:after="0" w:line="300" w:lineRule="exact"/>
              <w:ind w:firstLine="0" w:firstLineChars="0"/>
              <w:jc w:val="center"/>
              <w:rPr>
                <w:sz w:val="20"/>
                <w:szCs w:val="15"/>
              </w:rPr>
            </w:pPr>
            <w:r>
              <w:rPr>
                <w:rFonts w:hint="eastAsia"/>
                <w:sz w:val="20"/>
                <w:szCs w:val="15"/>
              </w:rPr>
              <w:t>学校</w:t>
            </w:r>
          </w:p>
        </w:tc>
        <w:tc>
          <w:tcPr>
            <w:tcW w:w="992" w:type="dxa"/>
            <w:vMerge w:val="restart"/>
            <w:vAlign w:val="center"/>
          </w:tcPr>
          <w:p>
            <w:pPr>
              <w:pStyle w:val="9"/>
              <w:spacing w:after="0" w:line="300" w:lineRule="exact"/>
              <w:ind w:firstLine="0" w:firstLineChars="0"/>
              <w:jc w:val="center"/>
              <w:rPr>
                <w:sz w:val="20"/>
                <w:szCs w:val="15"/>
              </w:rPr>
            </w:pPr>
            <w:r>
              <w:rPr>
                <w:rFonts w:hint="eastAsia"/>
                <w:sz w:val="20"/>
                <w:szCs w:val="15"/>
              </w:rPr>
              <w:t>领队</w:t>
            </w:r>
          </w:p>
          <w:p>
            <w:pPr>
              <w:pStyle w:val="9"/>
              <w:spacing w:after="0" w:line="300" w:lineRule="exact"/>
              <w:ind w:firstLine="0" w:firstLineChars="0"/>
              <w:jc w:val="center"/>
              <w:rPr>
                <w:sz w:val="20"/>
                <w:szCs w:val="15"/>
              </w:rPr>
            </w:pPr>
            <w:r>
              <w:rPr>
                <w:rFonts w:hint="eastAsia"/>
                <w:sz w:val="20"/>
                <w:szCs w:val="15"/>
              </w:rPr>
              <w:t>姓名</w:t>
            </w:r>
          </w:p>
        </w:tc>
        <w:tc>
          <w:tcPr>
            <w:tcW w:w="992" w:type="dxa"/>
            <w:vMerge w:val="restart"/>
            <w:vAlign w:val="center"/>
          </w:tcPr>
          <w:p>
            <w:pPr>
              <w:pStyle w:val="9"/>
              <w:spacing w:after="0" w:line="300" w:lineRule="exact"/>
              <w:ind w:firstLine="0" w:firstLineChars="0"/>
              <w:jc w:val="center"/>
              <w:rPr>
                <w:sz w:val="20"/>
                <w:szCs w:val="15"/>
              </w:rPr>
            </w:pPr>
            <w:r>
              <w:rPr>
                <w:rFonts w:hint="eastAsia"/>
                <w:sz w:val="20"/>
                <w:szCs w:val="15"/>
              </w:rPr>
              <w:t>联系</w:t>
            </w:r>
          </w:p>
          <w:p>
            <w:pPr>
              <w:pStyle w:val="9"/>
              <w:spacing w:after="0" w:line="300" w:lineRule="exact"/>
              <w:ind w:firstLine="0" w:firstLineChars="0"/>
              <w:jc w:val="center"/>
              <w:rPr>
                <w:sz w:val="20"/>
                <w:szCs w:val="15"/>
              </w:rPr>
            </w:pPr>
            <w:r>
              <w:rPr>
                <w:rFonts w:hint="eastAsia"/>
                <w:sz w:val="20"/>
                <w:szCs w:val="15"/>
              </w:rPr>
              <w:t>电话</w:t>
            </w:r>
          </w:p>
        </w:tc>
        <w:tc>
          <w:tcPr>
            <w:tcW w:w="1418" w:type="dxa"/>
            <w:gridSpan w:val="2"/>
            <w:vAlign w:val="center"/>
          </w:tcPr>
          <w:p>
            <w:pPr>
              <w:pStyle w:val="9"/>
              <w:spacing w:after="0" w:line="300" w:lineRule="exact"/>
              <w:ind w:firstLine="0" w:firstLineChars="0"/>
              <w:jc w:val="center"/>
              <w:rPr>
                <w:sz w:val="20"/>
                <w:szCs w:val="15"/>
              </w:rPr>
            </w:pPr>
            <w:r>
              <w:rPr>
                <w:rFonts w:hint="eastAsia"/>
                <w:sz w:val="20"/>
                <w:szCs w:val="15"/>
              </w:rPr>
              <w:t>参赛选手人数</w:t>
            </w:r>
          </w:p>
        </w:tc>
        <w:tc>
          <w:tcPr>
            <w:tcW w:w="1417" w:type="dxa"/>
            <w:gridSpan w:val="2"/>
            <w:vAlign w:val="center"/>
          </w:tcPr>
          <w:p>
            <w:pPr>
              <w:pStyle w:val="9"/>
              <w:spacing w:after="0" w:line="300" w:lineRule="exact"/>
              <w:ind w:firstLine="0" w:firstLineChars="0"/>
              <w:jc w:val="center"/>
              <w:rPr>
                <w:sz w:val="20"/>
                <w:szCs w:val="15"/>
              </w:rPr>
            </w:pPr>
            <w:r>
              <w:rPr>
                <w:rFonts w:hint="eastAsia"/>
                <w:sz w:val="20"/>
                <w:szCs w:val="15"/>
              </w:rPr>
              <w:t>指导教师人数</w:t>
            </w:r>
          </w:p>
        </w:tc>
        <w:tc>
          <w:tcPr>
            <w:tcW w:w="1355" w:type="dxa"/>
            <w:vMerge w:val="restart"/>
            <w:vAlign w:val="center"/>
          </w:tcPr>
          <w:p>
            <w:pPr>
              <w:pStyle w:val="9"/>
              <w:spacing w:after="0" w:line="300" w:lineRule="exact"/>
              <w:ind w:firstLine="0" w:firstLineChars="0"/>
              <w:jc w:val="center"/>
              <w:rPr>
                <w:sz w:val="20"/>
                <w:szCs w:val="15"/>
              </w:rPr>
            </w:pPr>
            <w:r>
              <w:rPr>
                <w:rFonts w:hint="eastAsia"/>
                <w:sz w:val="20"/>
                <w:szCs w:val="15"/>
              </w:rPr>
              <w:t>预定房间数</w:t>
            </w:r>
          </w:p>
          <w:p>
            <w:pPr>
              <w:pStyle w:val="9"/>
              <w:spacing w:after="0" w:line="300" w:lineRule="exact"/>
              <w:ind w:firstLine="0" w:firstLineChars="0"/>
              <w:jc w:val="center"/>
              <w:rPr>
                <w:sz w:val="20"/>
                <w:szCs w:val="15"/>
              </w:rPr>
            </w:pPr>
            <w:r>
              <w:rPr>
                <w:rFonts w:hint="eastAsia"/>
                <w:sz w:val="18"/>
                <w:szCs w:val="13"/>
              </w:rPr>
              <w:t>（标间）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921" w:type="dxa"/>
            <w:vMerge w:val="continue"/>
          </w:tcPr>
          <w:p>
            <w:pPr>
              <w:pStyle w:val="9"/>
              <w:spacing w:after="0" w:line="300" w:lineRule="exact"/>
              <w:ind w:firstLine="0" w:firstLineChars="0"/>
              <w:rPr>
                <w:sz w:val="20"/>
                <w:szCs w:val="15"/>
              </w:rPr>
            </w:pPr>
          </w:p>
        </w:tc>
        <w:tc>
          <w:tcPr>
            <w:tcW w:w="1201" w:type="dxa"/>
            <w:vMerge w:val="continue"/>
          </w:tcPr>
          <w:p>
            <w:pPr>
              <w:pStyle w:val="9"/>
              <w:spacing w:after="0" w:line="300" w:lineRule="exact"/>
              <w:ind w:firstLine="0" w:firstLineChars="0"/>
              <w:rPr>
                <w:sz w:val="20"/>
                <w:szCs w:val="15"/>
              </w:rPr>
            </w:pPr>
          </w:p>
        </w:tc>
        <w:tc>
          <w:tcPr>
            <w:tcW w:w="992" w:type="dxa"/>
            <w:vMerge w:val="continue"/>
          </w:tcPr>
          <w:p>
            <w:pPr>
              <w:pStyle w:val="9"/>
              <w:spacing w:after="0" w:line="300" w:lineRule="exact"/>
              <w:ind w:firstLine="0" w:firstLineChars="0"/>
              <w:rPr>
                <w:sz w:val="20"/>
                <w:szCs w:val="15"/>
              </w:rPr>
            </w:pPr>
          </w:p>
        </w:tc>
        <w:tc>
          <w:tcPr>
            <w:tcW w:w="992" w:type="dxa"/>
            <w:vMerge w:val="continue"/>
          </w:tcPr>
          <w:p>
            <w:pPr>
              <w:pStyle w:val="9"/>
              <w:spacing w:after="0" w:line="300" w:lineRule="exact"/>
              <w:ind w:firstLine="0" w:firstLineChars="0"/>
              <w:rPr>
                <w:sz w:val="20"/>
                <w:szCs w:val="15"/>
              </w:rPr>
            </w:pPr>
          </w:p>
        </w:tc>
        <w:tc>
          <w:tcPr>
            <w:tcW w:w="709" w:type="dxa"/>
          </w:tcPr>
          <w:p>
            <w:pPr>
              <w:pStyle w:val="9"/>
              <w:spacing w:after="0" w:line="300" w:lineRule="exact"/>
              <w:ind w:firstLine="0" w:firstLineChars="0"/>
              <w:jc w:val="center"/>
              <w:rPr>
                <w:sz w:val="20"/>
                <w:szCs w:val="15"/>
              </w:rPr>
            </w:pPr>
            <w:r>
              <w:rPr>
                <w:rFonts w:hint="eastAsia"/>
                <w:sz w:val="20"/>
                <w:szCs w:val="15"/>
              </w:rPr>
              <w:t>男</w:t>
            </w:r>
          </w:p>
        </w:tc>
        <w:tc>
          <w:tcPr>
            <w:tcW w:w="709" w:type="dxa"/>
          </w:tcPr>
          <w:p>
            <w:pPr>
              <w:pStyle w:val="9"/>
              <w:spacing w:after="0" w:line="300" w:lineRule="exact"/>
              <w:ind w:firstLine="0" w:firstLineChars="0"/>
              <w:jc w:val="center"/>
              <w:rPr>
                <w:sz w:val="20"/>
                <w:szCs w:val="15"/>
              </w:rPr>
            </w:pPr>
            <w:r>
              <w:rPr>
                <w:rFonts w:hint="eastAsia"/>
                <w:sz w:val="20"/>
                <w:szCs w:val="15"/>
              </w:rPr>
              <w:t>女</w:t>
            </w:r>
          </w:p>
        </w:tc>
        <w:tc>
          <w:tcPr>
            <w:tcW w:w="708" w:type="dxa"/>
          </w:tcPr>
          <w:p>
            <w:pPr>
              <w:pStyle w:val="9"/>
              <w:spacing w:after="0" w:line="300" w:lineRule="exact"/>
              <w:ind w:firstLine="0" w:firstLineChars="0"/>
              <w:jc w:val="center"/>
              <w:rPr>
                <w:sz w:val="20"/>
                <w:szCs w:val="15"/>
              </w:rPr>
            </w:pPr>
            <w:r>
              <w:rPr>
                <w:rFonts w:hint="eastAsia"/>
                <w:sz w:val="20"/>
                <w:szCs w:val="15"/>
              </w:rPr>
              <w:t>男</w:t>
            </w:r>
          </w:p>
        </w:tc>
        <w:tc>
          <w:tcPr>
            <w:tcW w:w="709" w:type="dxa"/>
          </w:tcPr>
          <w:p>
            <w:pPr>
              <w:pStyle w:val="9"/>
              <w:spacing w:after="0" w:line="300" w:lineRule="exact"/>
              <w:ind w:firstLine="0" w:firstLineChars="0"/>
              <w:jc w:val="center"/>
              <w:rPr>
                <w:sz w:val="20"/>
                <w:szCs w:val="15"/>
              </w:rPr>
            </w:pPr>
            <w:r>
              <w:rPr>
                <w:rFonts w:hint="eastAsia"/>
                <w:sz w:val="20"/>
                <w:szCs w:val="15"/>
              </w:rPr>
              <w:t>女</w:t>
            </w:r>
          </w:p>
        </w:tc>
        <w:tc>
          <w:tcPr>
            <w:tcW w:w="1355" w:type="dxa"/>
            <w:vMerge w:val="continue"/>
          </w:tcPr>
          <w:p>
            <w:pPr>
              <w:pStyle w:val="9"/>
              <w:spacing w:after="0" w:line="300" w:lineRule="exact"/>
              <w:ind w:firstLine="0" w:firstLineChars="0"/>
              <w:rPr>
                <w:sz w:val="20"/>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 w:type="dxa"/>
          </w:tcPr>
          <w:p>
            <w:pPr>
              <w:pStyle w:val="9"/>
              <w:spacing w:after="0" w:line="300" w:lineRule="exact"/>
              <w:ind w:firstLine="0" w:firstLineChars="0"/>
              <w:rPr>
                <w:sz w:val="20"/>
                <w:szCs w:val="15"/>
              </w:rPr>
            </w:pPr>
          </w:p>
        </w:tc>
        <w:tc>
          <w:tcPr>
            <w:tcW w:w="1201" w:type="dxa"/>
          </w:tcPr>
          <w:p>
            <w:pPr>
              <w:pStyle w:val="9"/>
              <w:spacing w:after="0" w:line="300" w:lineRule="exact"/>
              <w:ind w:firstLine="0" w:firstLineChars="0"/>
              <w:rPr>
                <w:sz w:val="20"/>
                <w:szCs w:val="15"/>
              </w:rPr>
            </w:pPr>
          </w:p>
        </w:tc>
        <w:tc>
          <w:tcPr>
            <w:tcW w:w="992" w:type="dxa"/>
          </w:tcPr>
          <w:p>
            <w:pPr>
              <w:pStyle w:val="9"/>
              <w:spacing w:after="0" w:line="300" w:lineRule="exact"/>
              <w:ind w:firstLine="0" w:firstLineChars="0"/>
              <w:rPr>
                <w:sz w:val="20"/>
                <w:szCs w:val="15"/>
              </w:rPr>
            </w:pPr>
          </w:p>
        </w:tc>
        <w:tc>
          <w:tcPr>
            <w:tcW w:w="992" w:type="dxa"/>
          </w:tcPr>
          <w:p>
            <w:pPr>
              <w:pStyle w:val="9"/>
              <w:spacing w:after="0" w:line="300" w:lineRule="exact"/>
              <w:ind w:firstLine="0" w:firstLineChars="0"/>
              <w:rPr>
                <w:sz w:val="20"/>
                <w:szCs w:val="15"/>
              </w:rPr>
            </w:pPr>
          </w:p>
        </w:tc>
        <w:tc>
          <w:tcPr>
            <w:tcW w:w="709" w:type="dxa"/>
          </w:tcPr>
          <w:p>
            <w:pPr>
              <w:pStyle w:val="9"/>
              <w:spacing w:after="0" w:line="300" w:lineRule="exact"/>
              <w:ind w:firstLine="0" w:firstLineChars="0"/>
              <w:rPr>
                <w:sz w:val="20"/>
                <w:szCs w:val="15"/>
              </w:rPr>
            </w:pPr>
          </w:p>
        </w:tc>
        <w:tc>
          <w:tcPr>
            <w:tcW w:w="709" w:type="dxa"/>
          </w:tcPr>
          <w:p>
            <w:pPr>
              <w:pStyle w:val="9"/>
              <w:spacing w:after="0" w:line="300" w:lineRule="exact"/>
              <w:ind w:firstLine="0" w:firstLineChars="0"/>
              <w:rPr>
                <w:sz w:val="20"/>
                <w:szCs w:val="15"/>
              </w:rPr>
            </w:pPr>
          </w:p>
        </w:tc>
        <w:tc>
          <w:tcPr>
            <w:tcW w:w="708" w:type="dxa"/>
          </w:tcPr>
          <w:p>
            <w:pPr>
              <w:pStyle w:val="9"/>
              <w:spacing w:after="0" w:line="300" w:lineRule="exact"/>
              <w:ind w:firstLine="0" w:firstLineChars="0"/>
              <w:rPr>
                <w:sz w:val="20"/>
                <w:szCs w:val="15"/>
              </w:rPr>
            </w:pPr>
          </w:p>
        </w:tc>
        <w:tc>
          <w:tcPr>
            <w:tcW w:w="709" w:type="dxa"/>
          </w:tcPr>
          <w:p>
            <w:pPr>
              <w:pStyle w:val="9"/>
              <w:spacing w:after="0" w:line="300" w:lineRule="exact"/>
              <w:ind w:firstLine="0" w:firstLineChars="0"/>
              <w:rPr>
                <w:sz w:val="20"/>
                <w:szCs w:val="15"/>
              </w:rPr>
            </w:pPr>
          </w:p>
        </w:tc>
        <w:tc>
          <w:tcPr>
            <w:tcW w:w="1355" w:type="dxa"/>
          </w:tcPr>
          <w:p>
            <w:pPr>
              <w:pStyle w:val="9"/>
              <w:spacing w:after="0" w:line="300" w:lineRule="exact"/>
              <w:ind w:firstLine="0" w:firstLineChars="0"/>
              <w:rPr>
                <w:sz w:val="20"/>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 w:type="dxa"/>
          </w:tcPr>
          <w:p>
            <w:pPr>
              <w:pStyle w:val="9"/>
              <w:spacing w:after="0" w:line="300" w:lineRule="exact"/>
              <w:ind w:firstLine="0" w:firstLineChars="0"/>
              <w:rPr>
                <w:sz w:val="20"/>
                <w:szCs w:val="15"/>
              </w:rPr>
            </w:pPr>
          </w:p>
        </w:tc>
        <w:tc>
          <w:tcPr>
            <w:tcW w:w="1201" w:type="dxa"/>
          </w:tcPr>
          <w:p>
            <w:pPr>
              <w:pStyle w:val="9"/>
              <w:spacing w:after="0" w:line="300" w:lineRule="exact"/>
              <w:ind w:firstLine="0" w:firstLineChars="0"/>
              <w:rPr>
                <w:sz w:val="20"/>
                <w:szCs w:val="15"/>
              </w:rPr>
            </w:pPr>
          </w:p>
        </w:tc>
        <w:tc>
          <w:tcPr>
            <w:tcW w:w="992" w:type="dxa"/>
          </w:tcPr>
          <w:p>
            <w:pPr>
              <w:pStyle w:val="9"/>
              <w:spacing w:after="0" w:line="300" w:lineRule="exact"/>
              <w:ind w:firstLine="0" w:firstLineChars="0"/>
              <w:rPr>
                <w:sz w:val="20"/>
                <w:szCs w:val="15"/>
              </w:rPr>
            </w:pPr>
          </w:p>
        </w:tc>
        <w:tc>
          <w:tcPr>
            <w:tcW w:w="992" w:type="dxa"/>
          </w:tcPr>
          <w:p>
            <w:pPr>
              <w:pStyle w:val="9"/>
              <w:spacing w:after="0" w:line="300" w:lineRule="exact"/>
              <w:ind w:firstLine="0" w:firstLineChars="0"/>
              <w:rPr>
                <w:sz w:val="20"/>
                <w:szCs w:val="15"/>
              </w:rPr>
            </w:pPr>
          </w:p>
        </w:tc>
        <w:tc>
          <w:tcPr>
            <w:tcW w:w="709" w:type="dxa"/>
          </w:tcPr>
          <w:p>
            <w:pPr>
              <w:pStyle w:val="9"/>
              <w:spacing w:after="0" w:line="300" w:lineRule="exact"/>
              <w:ind w:firstLine="0" w:firstLineChars="0"/>
              <w:rPr>
                <w:sz w:val="20"/>
                <w:szCs w:val="15"/>
              </w:rPr>
            </w:pPr>
          </w:p>
        </w:tc>
        <w:tc>
          <w:tcPr>
            <w:tcW w:w="709" w:type="dxa"/>
          </w:tcPr>
          <w:p>
            <w:pPr>
              <w:pStyle w:val="9"/>
              <w:spacing w:after="0" w:line="300" w:lineRule="exact"/>
              <w:ind w:firstLine="0" w:firstLineChars="0"/>
              <w:rPr>
                <w:sz w:val="20"/>
                <w:szCs w:val="15"/>
              </w:rPr>
            </w:pPr>
          </w:p>
        </w:tc>
        <w:tc>
          <w:tcPr>
            <w:tcW w:w="708" w:type="dxa"/>
          </w:tcPr>
          <w:p>
            <w:pPr>
              <w:pStyle w:val="9"/>
              <w:spacing w:after="0" w:line="300" w:lineRule="exact"/>
              <w:ind w:firstLine="0" w:firstLineChars="0"/>
              <w:rPr>
                <w:sz w:val="20"/>
                <w:szCs w:val="15"/>
              </w:rPr>
            </w:pPr>
          </w:p>
        </w:tc>
        <w:tc>
          <w:tcPr>
            <w:tcW w:w="709" w:type="dxa"/>
          </w:tcPr>
          <w:p>
            <w:pPr>
              <w:pStyle w:val="9"/>
              <w:spacing w:after="0" w:line="300" w:lineRule="exact"/>
              <w:ind w:firstLine="0" w:firstLineChars="0"/>
              <w:rPr>
                <w:sz w:val="20"/>
                <w:szCs w:val="15"/>
              </w:rPr>
            </w:pPr>
          </w:p>
        </w:tc>
        <w:tc>
          <w:tcPr>
            <w:tcW w:w="1355" w:type="dxa"/>
          </w:tcPr>
          <w:p>
            <w:pPr>
              <w:pStyle w:val="9"/>
              <w:spacing w:after="0" w:line="300" w:lineRule="exact"/>
              <w:ind w:firstLine="0" w:firstLineChars="0"/>
              <w:rPr>
                <w:sz w:val="20"/>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 w:type="dxa"/>
          </w:tcPr>
          <w:p>
            <w:pPr>
              <w:pStyle w:val="9"/>
              <w:spacing w:after="0" w:line="300" w:lineRule="exact"/>
              <w:ind w:firstLine="0" w:firstLineChars="0"/>
              <w:rPr>
                <w:sz w:val="20"/>
                <w:szCs w:val="15"/>
              </w:rPr>
            </w:pPr>
          </w:p>
        </w:tc>
        <w:tc>
          <w:tcPr>
            <w:tcW w:w="1201" w:type="dxa"/>
          </w:tcPr>
          <w:p>
            <w:pPr>
              <w:pStyle w:val="9"/>
              <w:spacing w:after="0" w:line="300" w:lineRule="exact"/>
              <w:ind w:firstLine="0" w:firstLineChars="0"/>
              <w:rPr>
                <w:sz w:val="20"/>
                <w:szCs w:val="15"/>
              </w:rPr>
            </w:pPr>
          </w:p>
        </w:tc>
        <w:tc>
          <w:tcPr>
            <w:tcW w:w="992" w:type="dxa"/>
          </w:tcPr>
          <w:p>
            <w:pPr>
              <w:pStyle w:val="9"/>
              <w:spacing w:after="0" w:line="300" w:lineRule="exact"/>
              <w:ind w:firstLine="0" w:firstLineChars="0"/>
              <w:rPr>
                <w:sz w:val="20"/>
                <w:szCs w:val="15"/>
              </w:rPr>
            </w:pPr>
          </w:p>
        </w:tc>
        <w:tc>
          <w:tcPr>
            <w:tcW w:w="992" w:type="dxa"/>
          </w:tcPr>
          <w:p>
            <w:pPr>
              <w:pStyle w:val="9"/>
              <w:spacing w:after="0" w:line="300" w:lineRule="exact"/>
              <w:ind w:firstLine="0" w:firstLineChars="0"/>
              <w:rPr>
                <w:sz w:val="20"/>
                <w:szCs w:val="15"/>
              </w:rPr>
            </w:pPr>
          </w:p>
        </w:tc>
        <w:tc>
          <w:tcPr>
            <w:tcW w:w="709" w:type="dxa"/>
          </w:tcPr>
          <w:p>
            <w:pPr>
              <w:pStyle w:val="9"/>
              <w:spacing w:after="0" w:line="300" w:lineRule="exact"/>
              <w:ind w:firstLine="0" w:firstLineChars="0"/>
              <w:rPr>
                <w:sz w:val="20"/>
                <w:szCs w:val="15"/>
              </w:rPr>
            </w:pPr>
          </w:p>
        </w:tc>
        <w:tc>
          <w:tcPr>
            <w:tcW w:w="709" w:type="dxa"/>
          </w:tcPr>
          <w:p>
            <w:pPr>
              <w:pStyle w:val="9"/>
              <w:spacing w:after="0" w:line="300" w:lineRule="exact"/>
              <w:ind w:firstLine="0" w:firstLineChars="0"/>
              <w:rPr>
                <w:sz w:val="20"/>
                <w:szCs w:val="15"/>
              </w:rPr>
            </w:pPr>
          </w:p>
        </w:tc>
        <w:tc>
          <w:tcPr>
            <w:tcW w:w="708" w:type="dxa"/>
          </w:tcPr>
          <w:p>
            <w:pPr>
              <w:pStyle w:val="9"/>
              <w:spacing w:after="0" w:line="300" w:lineRule="exact"/>
              <w:ind w:firstLine="0" w:firstLineChars="0"/>
              <w:rPr>
                <w:sz w:val="20"/>
                <w:szCs w:val="15"/>
              </w:rPr>
            </w:pPr>
          </w:p>
        </w:tc>
        <w:tc>
          <w:tcPr>
            <w:tcW w:w="709" w:type="dxa"/>
          </w:tcPr>
          <w:p>
            <w:pPr>
              <w:pStyle w:val="9"/>
              <w:spacing w:after="0" w:line="300" w:lineRule="exact"/>
              <w:ind w:firstLine="0" w:firstLineChars="0"/>
              <w:rPr>
                <w:sz w:val="20"/>
                <w:szCs w:val="15"/>
              </w:rPr>
            </w:pPr>
          </w:p>
        </w:tc>
        <w:tc>
          <w:tcPr>
            <w:tcW w:w="1355" w:type="dxa"/>
          </w:tcPr>
          <w:p>
            <w:pPr>
              <w:pStyle w:val="9"/>
              <w:spacing w:after="0" w:line="300" w:lineRule="exact"/>
              <w:ind w:firstLine="0" w:firstLineChars="0"/>
              <w:rPr>
                <w:sz w:val="20"/>
                <w:szCs w:val="15"/>
              </w:rPr>
            </w:pPr>
          </w:p>
        </w:tc>
      </w:tr>
    </w:tbl>
    <w:p>
      <w:pPr>
        <w:spacing w:line="440" w:lineRule="exact"/>
        <w:ind w:firstLine="480"/>
        <w:rPr>
          <w:rFonts w:ascii="方正仿宋简体" w:hAnsi="方正仿宋_GBK" w:eastAsia="方正仿宋简体" w:cs="方正仿宋_GBK"/>
          <w:sz w:val="24"/>
          <w:szCs w:val="24"/>
        </w:rPr>
      </w:pPr>
      <w:r>
        <w:drawing>
          <wp:anchor distT="0" distB="0" distL="114300" distR="114300" simplePos="0" relativeHeight="251659264" behindDoc="1" locked="0" layoutInCell="1" allowOverlap="1">
            <wp:simplePos x="0" y="0"/>
            <wp:positionH relativeFrom="column">
              <wp:posOffset>2524125</wp:posOffset>
            </wp:positionH>
            <wp:positionV relativeFrom="paragraph">
              <wp:posOffset>186055</wp:posOffset>
            </wp:positionV>
            <wp:extent cx="1651000" cy="2593340"/>
            <wp:effectExtent l="0" t="0" r="6350" b="16510"/>
            <wp:wrapNone/>
            <wp:docPr id="16" name="图片 8" descr="C:/Users/Administrator/Desktop/23456.jpg2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C:/Users/Administrator/Desktop/23456.jpg23456"/>
                    <pic:cNvPicPr>
                      <a:picLocks noChangeAspect="1"/>
                    </pic:cNvPicPr>
                  </pic:nvPicPr>
                  <pic:blipFill>
                    <a:blip r:embed="rId14"/>
                    <a:srcRect t="731" b="731"/>
                    <a:stretch>
                      <a:fillRect/>
                    </a:stretch>
                  </pic:blipFill>
                  <pic:spPr>
                    <a:xfrm>
                      <a:off x="0" y="0"/>
                      <a:ext cx="1651000" cy="2593340"/>
                    </a:xfrm>
                    <a:prstGeom prst="rect">
                      <a:avLst/>
                    </a:prstGeom>
                    <a:noFill/>
                    <a:ln>
                      <a:noFill/>
                    </a:ln>
                  </pic:spPr>
                </pic:pic>
              </a:graphicData>
            </a:graphic>
          </wp:anchor>
        </w:drawing>
      </w:r>
      <w:r>
        <w:rPr>
          <w:rFonts w:hint="eastAsia" w:ascii="方正仿宋简体" w:hAnsi="方正仿宋_GBK" w:eastAsia="方正仿宋简体" w:cs="方正仿宋_GBK"/>
          <w:sz w:val="24"/>
          <w:szCs w:val="24"/>
        </w:rPr>
        <w:t>各代表队于2024年1月7日前由学校领队填报参赛入住人员信息回执表，</w:t>
      </w:r>
      <w:r>
        <w:fldChar w:fldCharType="begin"/>
      </w:r>
      <w:r>
        <w:instrText xml:space="preserve"> HYPERLINK "mailto:并发送到邮箱491336968@qq.com。" </w:instrText>
      </w:r>
      <w:r>
        <w:fldChar w:fldCharType="separate"/>
      </w:r>
      <w:r>
        <w:rPr>
          <w:rStyle w:val="27"/>
          <w:rFonts w:hint="eastAsia" w:ascii="方正仿宋简体" w:hAnsi="方正仿宋_GBK" w:eastAsia="方正仿宋简体" w:cs="方正仿宋_GBK"/>
          <w:color w:val="auto"/>
          <w:sz w:val="24"/>
          <w:szCs w:val="24"/>
        </w:rPr>
        <w:t>并发送到邮箱</w:t>
      </w:r>
      <w:r>
        <w:rPr>
          <w:rStyle w:val="27"/>
          <w:rFonts w:hint="eastAsia" w:ascii="方正仿宋简体" w:hAnsi="方正仿宋_GBK" w:eastAsia="方正仿宋简体" w:cs="方正仿宋_GBK"/>
          <w:color w:val="auto"/>
          <w:sz w:val="24"/>
          <w:szCs w:val="24"/>
          <w:lang w:val="en-US" w:eastAsia="zh-CN"/>
        </w:rPr>
        <w:t>709242642</w:t>
      </w:r>
      <w:r>
        <w:rPr>
          <w:rStyle w:val="27"/>
          <w:rFonts w:ascii="方正仿宋简体" w:hAnsi="方正仿宋_GBK" w:eastAsia="方正仿宋简体" w:cs="方正仿宋_GBK"/>
          <w:color w:val="auto"/>
          <w:sz w:val="24"/>
          <w:szCs w:val="24"/>
        </w:rPr>
        <w:t>@qq.com</w:t>
      </w:r>
      <w:r>
        <w:rPr>
          <w:rStyle w:val="27"/>
          <w:rFonts w:hint="eastAsia" w:ascii="方正仿宋简体" w:hAnsi="方正仿宋_GBK" w:eastAsia="方正仿宋简体" w:cs="方正仿宋_GBK"/>
          <w:color w:val="auto"/>
          <w:sz w:val="24"/>
          <w:szCs w:val="24"/>
        </w:rPr>
        <w:t>。</w:t>
      </w:r>
      <w:r>
        <w:rPr>
          <w:rStyle w:val="27"/>
          <w:rFonts w:hint="eastAsia" w:ascii="方正仿宋简体" w:hAnsi="方正仿宋_GBK" w:eastAsia="方正仿宋简体" w:cs="方正仿宋_GBK"/>
          <w:color w:val="auto"/>
          <w:sz w:val="24"/>
          <w:szCs w:val="24"/>
        </w:rPr>
        <w:fldChar w:fldCharType="end"/>
      </w:r>
    </w:p>
    <w:p>
      <w:pPr>
        <w:spacing w:line="440" w:lineRule="exact"/>
        <w:ind w:firstLine="48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为方便比赛相关事项的联系，</w:t>
      </w:r>
    </w:p>
    <w:p>
      <w:pPr>
        <w:spacing w:line="440" w:lineRule="exact"/>
        <w:ind w:left="0" w:leftChars="0" w:firstLine="0" w:firstLineChars="0"/>
        <w:rPr>
          <w:rFonts w:hint="eastAsia" w:ascii="方正仿宋简体" w:hAnsi="方正仿宋_GBK" w:eastAsia="方正仿宋简体" w:cs="方正仿宋_GBK"/>
          <w:sz w:val="24"/>
          <w:szCs w:val="24"/>
          <w:lang w:eastAsia="zh-CN"/>
        </w:rPr>
      </w:pPr>
      <w:r>
        <w:rPr>
          <w:rFonts w:hint="eastAsia" w:ascii="方正仿宋简体" w:hAnsi="方正仿宋_GBK" w:eastAsia="方正仿宋简体" w:cs="方正仿宋_GBK"/>
          <w:sz w:val="24"/>
          <w:szCs w:val="24"/>
        </w:rPr>
        <w:t>指导教师和领队可加入</w:t>
      </w:r>
      <w:r>
        <w:rPr>
          <w:rFonts w:hint="eastAsia" w:ascii="方正仿宋简体" w:hAnsi="方正仿宋_GBK" w:eastAsia="方正仿宋简体" w:cs="方正仿宋_GBK"/>
          <w:sz w:val="24"/>
          <w:szCs w:val="24"/>
          <w:lang w:val="en-US" w:eastAsia="zh-CN"/>
        </w:rPr>
        <w:t>微信</w:t>
      </w:r>
      <w:r>
        <w:rPr>
          <w:rFonts w:hint="eastAsia" w:ascii="方正仿宋简体" w:hAnsi="方正仿宋_GBK" w:eastAsia="方正仿宋简体" w:cs="方正仿宋_GBK"/>
          <w:sz w:val="24"/>
          <w:szCs w:val="24"/>
        </w:rPr>
        <w:t>群</w:t>
      </w:r>
      <w:r>
        <w:rPr>
          <w:rFonts w:hint="eastAsia" w:ascii="方正仿宋简体" w:hAnsi="方正仿宋_GBK" w:eastAsia="方正仿宋简体" w:cs="方正仿宋_GBK"/>
          <w:sz w:val="24"/>
          <w:szCs w:val="24"/>
          <w:lang w:eastAsia="zh-CN"/>
        </w:rPr>
        <w:t>。</w:t>
      </w:r>
    </w:p>
    <w:p>
      <w:pPr>
        <w:pStyle w:val="9"/>
        <w:ind w:firstLine="640"/>
      </w:pPr>
    </w:p>
    <w:p>
      <w:pPr>
        <w:pStyle w:val="9"/>
        <w:ind w:firstLine="640"/>
      </w:pPr>
    </w:p>
    <w:p>
      <w:pPr>
        <w:spacing w:line="440" w:lineRule="exact"/>
        <w:ind w:firstLine="420"/>
        <w:jc w:val="left"/>
        <w:rPr>
          <w:rStyle w:val="138"/>
        </w:rP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84AA4311-20A6-4CC3-9967-7C8408BFDF79}"/>
  </w:font>
  <w:font w:name="等线">
    <w:panose1 w:val="02010600030101010101"/>
    <w:charset w:val="86"/>
    <w:family w:val="auto"/>
    <w:pitch w:val="default"/>
    <w:sig w:usb0="A00002BF" w:usb1="38CF7CFA" w:usb2="00000016" w:usb3="00000000" w:csb0="0004000F" w:csb1="00000000"/>
    <w:embedRegular r:id="rId2" w:fontKey="{4ACF4C69-F250-4385-AF3F-0A1AB5660791}"/>
  </w:font>
  <w:font w:name="方正黑体简体">
    <w:altName w:val="微软雅黑"/>
    <w:panose1 w:val="00000000000000000000"/>
    <w:charset w:val="86"/>
    <w:family w:val="script"/>
    <w:pitch w:val="default"/>
    <w:sig w:usb0="00000000" w:usb1="00000000" w:usb2="00000010" w:usb3="00000000" w:csb0="00040000" w:csb1="00000000"/>
    <w:embedRegular r:id="rId3" w:fontKey="{A072E05E-ED6E-4C8C-BBC5-BA3983F59A9C}"/>
  </w:font>
  <w:font w:name="等线 Light">
    <w:panose1 w:val="02010600030101010101"/>
    <w:charset w:val="86"/>
    <w:family w:val="auto"/>
    <w:pitch w:val="default"/>
    <w:sig w:usb0="A00002BF" w:usb1="38CF7CFA" w:usb2="00000016" w:usb3="00000000" w:csb0="0004000F" w:csb1="00000000"/>
  </w:font>
  <w:font w:name="方正仿宋简体">
    <w:panose1 w:val="02000000000000000000"/>
    <w:charset w:val="86"/>
    <w:family w:val="auto"/>
    <w:pitch w:val="default"/>
    <w:sig w:usb0="A00002BF" w:usb1="184F6CFA" w:usb2="00000012" w:usb3="00000000" w:csb0="00040001" w:csb1="00000000"/>
    <w:embedRegular r:id="rId4" w:fontKey="{B413DEA9-05A3-4413-AA61-CD715F254915}"/>
  </w:font>
  <w:font w:name="仿宋">
    <w:panose1 w:val="02010609060101010101"/>
    <w:charset w:val="86"/>
    <w:family w:val="modern"/>
    <w:pitch w:val="default"/>
    <w:sig w:usb0="800002BF" w:usb1="38CF7CFA" w:usb2="00000016" w:usb3="00000000" w:csb0="00040001" w:csb1="00000000"/>
    <w:embedRegular r:id="rId5" w:fontKey="{3506B10D-D36F-4F31-88F7-16EAC40EB602}"/>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方正楷体简体">
    <w:altName w:val="Microsoft YaHei UI"/>
    <w:panose1 w:val="00000000000000000000"/>
    <w:charset w:val="86"/>
    <w:family w:val="script"/>
    <w:pitch w:val="default"/>
    <w:sig w:usb0="00000000" w:usb1="00000000" w:usb2="00000010" w:usb3="00000000" w:csb0="00040000" w:csb1="00000000"/>
  </w:font>
  <w:font w:name="方正小标宋简体">
    <w:panose1 w:val="02000000000000000000"/>
    <w:charset w:val="86"/>
    <w:family w:val="script"/>
    <w:pitch w:val="default"/>
    <w:sig w:usb0="00000001" w:usb1="08000000" w:usb2="00000000" w:usb3="00000000" w:csb0="00040000" w:csb1="00000000"/>
    <w:embedRegular r:id="rId6" w:fontKey="{2FD3AFFA-AC3A-492F-B168-767CB7AF1FC9}"/>
  </w:font>
  <w:font w:name="方正仿宋_GBK">
    <w:panose1 w:val="02000000000000000000"/>
    <w:charset w:val="86"/>
    <w:family w:val="script"/>
    <w:pitch w:val="default"/>
    <w:sig w:usb0="A00002BF" w:usb1="38CF7CFA" w:usb2="00082016" w:usb3="00000000" w:csb0="00040001" w:csb1="00000000"/>
    <w:embedRegular r:id="rId7" w:fontKey="{671C61C8-F6E4-495F-85C6-B8D68B3AA1B3}"/>
  </w:font>
  <w:font w:name="方正楷体_GBK">
    <w:altName w:val="宋体"/>
    <w:panose1 w:val="00000000000000000000"/>
    <w:charset w:val="86"/>
    <w:family w:val="auto"/>
    <w:pitch w:val="default"/>
    <w:sig w:usb0="00000000" w:usb1="00000000" w:usb2="00000000" w:usb3="00000000" w:csb0="00040000" w:csb1="00000000"/>
    <w:embedRegular r:id="rId8" w:fontKey="{8D360399-5369-4276-A07F-E8F31ED37893}"/>
  </w:font>
  <w:font w:name="微软雅黑">
    <w:panose1 w:val="020B0503020204020204"/>
    <w:charset w:val="86"/>
    <w:family w:val="auto"/>
    <w:pitch w:val="default"/>
    <w:sig w:usb0="80000287" w:usb1="2ACF3C50" w:usb2="00000016" w:usb3="00000000" w:csb0="0004001F" w:csb1="0000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noFill/>
                      </a:ln>
                    </wps:spPr>
                    <wps:txbx>
                      <w:txbxContent>
                        <w:p>
                          <w:pPr>
                            <w:pStyle w:val="14"/>
                            <w:ind w:firstLine="360"/>
                            <w:jc w:val="center"/>
                          </w:pPr>
                          <w:r>
                            <w:fldChar w:fldCharType="begin"/>
                          </w:r>
                          <w:r>
                            <w:instrText xml:space="preserve">PAGE   \* MERGEFORMAT</w:instrText>
                          </w:r>
                          <w:r>
                            <w:fldChar w:fldCharType="separate"/>
                          </w:r>
                          <w:r>
                            <w:rPr>
                              <w:lang w:val="zh-CN"/>
                            </w:rPr>
                            <w:t>1</w:t>
                          </w:r>
                          <w:r>
                            <w:fldChar w:fldCharType="end"/>
                          </w:r>
                        </w:p>
                      </w:txbxContent>
                    </wps:txbx>
                    <wps:bodyPr rot="0" vert="horz" wrap="none" lIns="0" tIns="0" rIns="0" bIns="0" anchor="t" anchorCtr="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yJ92v0wAAAAUBAAAPAAAA&#10;AAAAAAEAIAAAACIAAABkcnMvZG93bnJldi54bWxQSwECFAAUAAAACACHTuJAX2bSyuEBAADFAwAA&#10;DgAAAAAAAAABACAAAAAiAQAAZHJzL2Uyb0RvYy54bWxQSwUGAAAAAAYABgBZAQAAdQUAAAAA&#10;">
              <v:fill on="f" focussize="0,0"/>
              <v:stroke on="f" weight="1pt"/>
              <v:imagedata o:title=""/>
              <o:lock v:ext="edit" aspectratio="f"/>
              <v:textbox inset="0mm,0mm,0mm,0mm" style="mso-fit-shape-to-text:t;">
                <w:txbxContent>
                  <w:p>
                    <w:pPr>
                      <w:pStyle w:val="14"/>
                      <w:ind w:firstLine="360"/>
                      <w:jc w:val="center"/>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Y0ZWQ3NmFjYWQ2MzUwOWMzODVhZDJlNWE4ZjZjMzcifQ=="/>
  </w:docVars>
  <w:rsids>
    <w:rsidRoot w:val="00691F57"/>
    <w:rsid w:val="00005930"/>
    <w:rsid w:val="00017268"/>
    <w:rsid w:val="0003300C"/>
    <w:rsid w:val="00033507"/>
    <w:rsid w:val="000752AD"/>
    <w:rsid w:val="00083534"/>
    <w:rsid w:val="000B1C62"/>
    <w:rsid w:val="000B335F"/>
    <w:rsid w:val="000B3A92"/>
    <w:rsid w:val="000B6944"/>
    <w:rsid w:val="000D5BE6"/>
    <w:rsid w:val="000E5B9A"/>
    <w:rsid w:val="000F6238"/>
    <w:rsid w:val="00101033"/>
    <w:rsid w:val="00104C77"/>
    <w:rsid w:val="001220B4"/>
    <w:rsid w:val="00134B28"/>
    <w:rsid w:val="001432DA"/>
    <w:rsid w:val="00151FC7"/>
    <w:rsid w:val="00187498"/>
    <w:rsid w:val="001948B6"/>
    <w:rsid w:val="001C3620"/>
    <w:rsid w:val="001D78AF"/>
    <w:rsid w:val="001E212C"/>
    <w:rsid w:val="001E27A2"/>
    <w:rsid w:val="001E5B72"/>
    <w:rsid w:val="002167A8"/>
    <w:rsid w:val="00217A67"/>
    <w:rsid w:val="002229E1"/>
    <w:rsid w:val="002302C1"/>
    <w:rsid w:val="00241447"/>
    <w:rsid w:val="00256985"/>
    <w:rsid w:val="00261BB7"/>
    <w:rsid w:val="00265E49"/>
    <w:rsid w:val="00277483"/>
    <w:rsid w:val="00281D18"/>
    <w:rsid w:val="002B120C"/>
    <w:rsid w:val="002B6D63"/>
    <w:rsid w:val="002D44F2"/>
    <w:rsid w:val="002D58FD"/>
    <w:rsid w:val="002D60E0"/>
    <w:rsid w:val="002E6A73"/>
    <w:rsid w:val="00301FD2"/>
    <w:rsid w:val="00304569"/>
    <w:rsid w:val="00310B68"/>
    <w:rsid w:val="003124FB"/>
    <w:rsid w:val="003309B9"/>
    <w:rsid w:val="003370EB"/>
    <w:rsid w:val="00343117"/>
    <w:rsid w:val="00345B0F"/>
    <w:rsid w:val="00345F40"/>
    <w:rsid w:val="0034797A"/>
    <w:rsid w:val="003547E4"/>
    <w:rsid w:val="00355A0A"/>
    <w:rsid w:val="0035666D"/>
    <w:rsid w:val="00356D71"/>
    <w:rsid w:val="00361634"/>
    <w:rsid w:val="00365BD2"/>
    <w:rsid w:val="00373B70"/>
    <w:rsid w:val="00377D4E"/>
    <w:rsid w:val="00383B2B"/>
    <w:rsid w:val="003856CF"/>
    <w:rsid w:val="00393A36"/>
    <w:rsid w:val="00395070"/>
    <w:rsid w:val="003A0EFC"/>
    <w:rsid w:val="003A352E"/>
    <w:rsid w:val="003B032B"/>
    <w:rsid w:val="003B2F80"/>
    <w:rsid w:val="003C3C5A"/>
    <w:rsid w:val="003C6A0B"/>
    <w:rsid w:val="003E4356"/>
    <w:rsid w:val="00407121"/>
    <w:rsid w:val="00420F37"/>
    <w:rsid w:val="00422E28"/>
    <w:rsid w:val="00427DA2"/>
    <w:rsid w:val="004319D9"/>
    <w:rsid w:val="004437EE"/>
    <w:rsid w:val="00443AC1"/>
    <w:rsid w:val="00460D33"/>
    <w:rsid w:val="0047074E"/>
    <w:rsid w:val="00483492"/>
    <w:rsid w:val="004B1EE7"/>
    <w:rsid w:val="004D541D"/>
    <w:rsid w:val="004D6DB4"/>
    <w:rsid w:val="004E66F0"/>
    <w:rsid w:val="004F2652"/>
    <w:rsid w:val="004F4C11"/>
    <w:rsid w:val="004F6F65"/>
    <w:rsid w:val="00522285"/>
    <w:rsid w:val="0053353C"/>
    <w:rsid w:val="005376C8"/>
    <w:rsid w:val="00541037"/>
    <w:rsid w:val="00544812"/>
    <w:rsid w:val="005567E0"/>
    <w:rsid w:val="00562187"/>
    <w:rsid w:val="00572C07"/>
    <w:rsid w:val="00576247"/>
    <w:rsid w:val="00583657"/>
    <w:rsid w:val="00590D20"/>
    <w:rsid w:val="005C0016"/>
    <w:rsid w:val="005C2D7C"/>
    <w:rsid w:val="005C2E02"/>
    <w:rsid w:val="005C4F70"/>
    <w:rsid w:val="005C7649"/>
    <w:rsid w:val="005D000D"/>
    <w:rsid w:val="005E1001"/>
    <w:rsid w:val="005E4603"/>
    <w:rsid w:val="005F48C3"/>
    <w:rsid w:val="0060609F"/>
    <w:rsid w:val="0060713D"/>
    <w:rsid w:val="00646AA0"/>
    <w:rsid w:val="006626B8"/>
    <w:rsid w:val="006848B9"/>
    <w:rsid w:val="00691F57"/>
    <w:rsid w:val="006B146D"/>
    <w:rsid w:val="006B5303"/>
    <w:rsid w:val="006B6D44"/>
    <w:rsid w:val="006C48EE"/>
    <w:rsid w:val="006D039B"/>
    <w:rsid w:val="006E1BCE"/>
    <w:rsid w:val="006E5D68"/>
    <w:rsid w:val="006E6A0A"/>
    <w:rsid w:val="006F5DC1"/>
    <w:rsid w:val="00704F56"/>
    <w:rsid w:val="0071261A"/>
    <w:rsid w:val="00740669"/>
    <w:rsid w:val="00742EB9"/>
    <w:rsid w:val="00743DDC"/>
    <w:rsid w:val="00760A6E"/>
    <w:rsid w:val="007617E4"/>
    <w:rsid w:val="00762113"/>
    <w:rsid w:val="00763F1B"/>
    <w:rsid w:val="007704D5"/>
    <w:rsid w:val="007A3FE6"/>
    <w:rsid w:val="007B0B46"/>
    <w:rsid w:val="007B297E"/>
    <w:rsid w:val="007B3E3B"/>
    <w:rsid w:val="007D1C14"/>
    <w:rsid w:val="007D1E17"/>
    <w:rsid w:val="007E2169"/>
    <w:rsid w:val="0081642B"/>
    <w:rsid w:val="00826957"/>
    <w:rsid w:val="00827FEC"/>
    <w:rsid w:val="008366B6"/>
    <w:rsid w:val="008441A3"/>
    <w:rsid w:val="00847E97"/>
    <w:rsid w:val="00866019"/>
    <w:rsid w:val="008865A6"/>
    <w:rsid w:val="008A7A72"/>
    <w:rsid w:val="008A7D58"/>
    <w:rsid w:val="008B5B5C"/>
    <w:rsid w:val="008C2875"/>
    <w:rsid w:val="008C2FAA"/>
    <w:rsid w:val="008D7B76"/>
    <w:rsid w:val="008F0900"/>
    <w:rsid w:val="00906786"/>
    <w:rsid w:val="009212FD"/>
    <w:rsid w:val="009450CC"/>
    <w:rsid w:val="00956F4A"/>
    <w:rsid w:val="00973E12"/>
    <w:rsid w:val="00975D9F"/>
    <w:rsid w:val="009A0611"/>
    <w:rsid w:val="009A1B67"/>
    <w:rsid w:val="009B4447"/>
    <w:rsid w:val="009C74E3"/>
    <w:rsid w:val="009E0AA7"/>
    <w:rsid w:val="009E6BF9"/>
    <w:rsid w:val="009F1AC8"/>
    <w:rsid w:val="00A05A7D"/>
    <w:rsid w:val="00A064FA"/>
    <w:rsid w:val="00A074D9"/>
    <w:rsid w:val="00A10968"/>
    <w:rsid w:val="00A179C3"/>
    <w:rsid w:val="00A45C89"/>
    <w:rsid w:val="00A529DC"/>
    <w:rsid w:val="00A52A2A"/>
    <w:rsid w:val="00A62ECE"/>
    <w:rsid w:val="00A710CF"/>
    <w:rsid w:val="00AA0B93"/>
    <w:rsid w:val="00AD7C10"/>
    <w:rsid w:val="00AE308B"/>
    <w:rsid w:val="00AF07D2"/>
    <w:rsid w:val="00AF590B"/>
    <w:rsid w:val="00AF6EFE"/>
    <w:rsid w:val="00B03DFC"/>
    <w:rsid w:val="00B10DC2"/>
    <w:rsid w:val="00B1448C"/>
    <w:rsid w:val="00B16549"/>
    <w:rsid w:val="00B253B8"/>
    <w:rsid w:val="00B343BF"/>
    <w:rsid w:val="00B35C90"/>
    <w:rsid w:val="00B41439"/>
    <w:rsid w:val="00B506BE"/>
    <w:rsid w:val="00B50F10"/>
    <w:rsid w:val="00B604EF"/>
    <w:rsid w:val="00B80D76"/>
    <w:rsid w:val="00B963C3"/>
    <w:rsid w:val="00BA6074"/>
    <w:rsid w:val="00BA65D2"/>
    <w:rsid w:val="00BF0591"/>
    <w:rsid w:val="00C00200"/>
    <w:rsid w:val="00C264F7"/>
    <w:rsid w:val="00C3697F"/>
    <w:rsid w:val="00C3709A"/>
    <w:rsid w:val="00C41A61"/>
    <w:rsid w:val="00C52BA8"/>
    <w:rsid w:val="00C54DEE"/>
    <w:rsid w:val="00C62E3E"/>
    <w:rsid w:val="00C72EE6"/>
    <w:rsid w:val="00C8418C"/>
    <w:rsid w:val="00C86262"/>
    <w:rsid w:val="00CB372F"/>
    <w:rsid w:val="00CB3E8B"/>
    <w:rsid w:val="00CC7895"/>
    <w:rsid w:val="00CD3595"/>
    <w:rsid w:val="00CE4CFD"/>
    <w:rsid w:val="00D01B87"/>
    <w:rsid w:val="00D05658"/>
    <w:rsid w:val="00D127BF"/>
    <w:rsid w:val="00D15C2B"/>
    <w:rsid w:val="00D32CA7"/>
    <w:rsid w:val="00D3441F"/>
    <w:rsid w:val="00D426D8"/>
    <w:rsid w:val="00D62478"/>
    <w:rsid w:val="00D70C9C"/>
    <w:rsid w:val="00D818F8"/>
    <w:rsid w:val="00DC7B87"/>
    <w:rsid w:val="00DD79F5"/>
    <w:rsid w:val="00E058B4"/>
    <w:rsid w:val="00E10C81"/>
    <w:rsid w:val="00E41686"/>
    <w:rsid w:val="00E5723B"/>
    <w:rsid w:val="00E662A5"/>
    <w:rsid w:val="00EA22DC"/>
    <w:rsid w:val="00EB7E45"/>
    <w:rsid w:val="00ED6402"/>
    <w:rsid w:val="00EE21CB"/>
    <w:rsid w:val="00EF23F4"/>
    <w:rsid w:val="00F0584F"/>
    <w:rsid w:val="00F11531"/>
    <w:rsid w:val="00F21F3A"/>
    <w:rsid w:val="00F232E9"/>
    <w:rsid w:val="00F50CDA"/>
    <w:rsid w:val="00F52BB4"/>
    <w:rsid w:val="00F60949"/>
    <w:rsid w:val="00F81BCB"/>
    <w:rsid w:val="00F9754C"/>
    <w:rsid w:val="00FA433F"/>
    <w:rsid w:val="00FA6AA0"/>
    <w:rsid w:val="00FB17D5"/>
    <w:rsid w:val="00FB6493"/>
    <w:rsid w:val="00FE4451"/>
    <w:rsid w:val="00FF71E0"/>
    <w:rsid w:val="036A6BCD"/>
    <w:rsid w:val="07947C71"/>
    <w:rsid w:val="08BD001E"/>
    <w:rsid w:val="0CB964F3"/>
    <w:rsid w:val="117465BC"/>
    <w:rsid w:val="126A3619"/>
    <w:rsid w:val="12E070F9"/>
    <w:rsid w:val="141C6A75"/>
    <w:rsid w:val="14416C69"/>
    <w:rsid w:val="1C32206B"/>
    <w:rsid w:val="20B829F6"/>
    <w:rsid w:val="231675B7"/>
    <w:rsid w:val="23533A4B"/>
    <w:rsid w:val="28302479"/>
    <w:rsid w:val="28FD4253"/>
    <w:rsid w:val="2B9C3881"/>
    <w:rsid w:val="2E73377E"/>
    <w:rsid w:val="32353335"/>
    <w:rsid w:val="350E6616"/>
    <w:rsid w:val="397C551E"/>
    <w:rsid w:val="3D3B2FFA"/>
    <w:rsid w:val="45EA6924"/>
    <w:rsid w:val="46D15FB7"/>
    <w:rsid w:val="515E50B1"/>
    <w:rsid w:val="5593389A"/>
    <w:rsid w:val="56970C8C"/>
    <w:rsid w:val="5CAC1C43"/>
    <w:rsid w:val="5FDC468D"/>
    <w:rsid w:val="61693D2A"/>
    <w:rsid w:val="66EE0A4E"/>
    <w:rsid w:val="6DB86E0B"/>
    <w:rsid w:val="77CC2055"/>
    <w:rsid w:val="7EEB3553"/>
  </w:rsids>
  <m:mathPr>
    <m:mathFont m:val="Cambria Math"/>
    <m:brkBin m:val="before"/>
    <m:brkBinSub m:val="--"/>
    <m:smallFrac m:val="1"/>
    <m:dispDef/>
    <m:lMargin m:val="1440"/>
    <m:rMargin m:val="144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1" w:semiHidden="0" w:name="heading 2"/>
    <w:lsdException w:qFormat="1" w:unhideWhenUsed="0" w:uiPriority="1" w:semiHidden="0" w:name="heading 3"/>
    <w:lsdException w:qFormat="1" w:uiPriority="1" w:semiHidden="0" w:name="heading 4"/>
    <w:lsdException w:qFormat="1" w:uiPriority="0" w:semiHidden="0"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0" w:semiHidden="0" w:name="toc 2"/>
    <w:lsdException w:qFormat="1" w:uiPriority="0" w:semiHidden="0" w:name="toc 3"/>
    <w:lsdException w:uiPriority="99" w:name="toc 4"/>
    <w:lsdException w:uiPriority="99" w:name="toc 5"/>
    <w:lsdException w:uiPriority="99" w:name="toc 6"/>
    <w:lsdException w:uiPriority="99" w:name="toc 7"/>
    <w:lsdException w:uiPriority="99" w:name="toc 8"/>
    <w:lsdException w:uiPriority="9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uiPriority="99"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qFormat="1"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99"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ascii="Times New Roman" w:hAnsi="Times New Roman" w:eastAsia="宋体" w:cs="Times New Roman"/>
      <w:kern w:val="2"/>
      <w:sz w:val="21"/>
      <w:szCs w:val="22"/>
      <w:lang w:val="en-US" w:eastAsia="zh-CN" w:bidi="ar-SA"/>
    </w:rPr>
  </w:style>
  <w:style w:type="paragraph" w:styleId="2">
    <w:name w:val="heading 1"/>
    <w:basedOn w:val="1"/>
    <w:link w:val="95"/>
    <w:qFormat/>
    <w:uiPriority w:val="1"/>
    <w:pPr>
      <w:keepNext/>
      <w:keepLines/>
      <w:spacing w:before="100" w:after="90" w:line="576" w:lineRule="auto"/>
      <w:outlineLvl w:val="0"/>
    </w:pPr>
    <w:rPr>
      <w:rFonts w:eastAsia="方正黑体简体"/>
      <w:b/>
      <w:kern w:val="44"/>
      <w:sz w:val="32"/>
    </w:rPr>
  </w:style>
  <w:style w:type="paragraph" w:styleId="3">
    <w:name w:val="heading 2"/>
    <w:basedOn w:val="1"/>
    <w:link w:val="96"/>
    <w:unhideWhenUsed/>
    <w:qFormat/>
    <w:uiPriority w:val="1"/>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link w:val="97"/>
    <w:qFormat/>
    <w:uiPriority w:val="1"/>
    <w:pPr>
      <w:keepNext/>
      <w:keepLines/>
      <w:spacing w:before="260" w:after="260" w:line="413" w:lineRule="auto"/>
      <w:ind w:firstLine="57" w:firstLineChars="0"/>
      <w:outlineLvl w:val="2"/>
    </w:pPr>
    <w:rPr>
      <w:b/>
      <w:bCs/>
      <w:sz w:val="32"/>
      <w:szCs w:val="32"/>
    </w:rPr>
  </w:style>
  <w:style w:type="paragraph" w:styleId="5">
    <w:name w:val="heading 4"/>
    <w:basedOn w:val="1"/>
    <w:link w:val="98"/>
    <w:unhideWhenUsed/>
    <w:qFormat/>
    <w:uiPriority w:val="1"/>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link w:val="99"/>
    <w:unhideWhenUsed/>
    <w:qFormat/>
    <w:uiPriority w:val="0"/>
    <w:pPr>
      <w:keepNext/>
      <w:keepLines/>
      <w:spacing w:before="280" w:after="290" w:line="376" w:lineRule="auto"/>
      <w:ind w:firstLine="0" w:firstLineChars="0"/>
      <w:outlineLvl w:val="4"/>
    </w:pPr>
    <w:rPr>
      <w:rFonts w:asciiTheme="minorHAnsi" w:hAnsiTheme="minorHAnsi" w:eastAsiaTheme="minorEastAsia" w:cstheme="minorBidi"/>
      <w:b/>
      <w:bCs/>
      <w:sz w:val="28"/>
      <w:szCs w:val="28"/>
    </w:rPr>
  </w:style>
  <w:style w:type="character" w:default="1" w:styleId="25">
    <w:name w:val="Default Paragraph Font"/>
    <w:autoRedefine/>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7">
    <w:name w:val="Normal Indent"/>
    <w:basedOn w:val="1"/>
    <w:autoRedefine/>
    <w:qFormat/>
    <w:uiPriority w:val="0"/>
    <w:pPr>
      <w:ind w:firstLine="420"/>
    </w:pPr>
    <w:rPr>
      <w:sz w:val="24"/>
      <w:szCs w:val="24"/>
    </w:rPr>
  </w:style>
  <w:style w:type="paragraph" w:styleId="8">
    <w:name w:val="annotation text"/>
    <w:basedOn w:val="1"/>
    <w:link w:val="102"/>
    <w:qFormat/>
    <w:uiPriority w:val="0"/>
    <w:pPr>
      <w:jc w:val="left"/>
    </w:pPr>
    <w:rPr>
      <w:rFonts w:eastAsia="等线"/>
      <w:szCs w:val="24"/>
    </w:rPr>
  </w:style>
  <w:style w:type="paragraph" w:styleId="9">
    <w:name w:val="Body Text"/>
    <w:basedOn w:val="1"/>
    <w:link w:val="101"/>
    <w:autoRedefine/>
    <w:unhideWhenUsed/>
    <w:qFormat/>
    <w:uiPriority w:val="1"/>
    <w:pPr>
      <w:spacing w:after="120"/>
    </w:pPr>
    <w:rPr>
      <w:rFonts w:eastAsia="方正仿宋简体"/>
      <w:sz w:val="32"/>
    </w:rPr>
  </w:style>
  <w:style w:type="paragraph" w:styleId="10">
    <w:name w:val="toc 3"/>
    <w:basedOn w:val="1"/>
    <w:autoRedefine/>
    <w:unhideWhenUsed/>
    <w:qFormat/>
    <w:uiPriority w:val="0"/>
    <w:pPr>
      <w:ind w:left="840" w:leftChars="400" w:firstLine="0" w:firstLineChars="0"/>
    </w:pPr>
    <w:rPr>
      <w:rFonts w:asciiTheme="minorHAnsi" w:hAnsiTheme="minorHAnsi" w:eastAsiaTheme="minorEastAsia" w:cstheme="minorBidi"/>
    </w:rPr>
  </w:style>
  <w:style w:type="paragraph" w:styleId="11">
    <w:name w:val="Plain Text"/>
    <w:basedOn w:val="1"/>
    <w:link w:val="117"/>
    <w:qFormat/>
    <w:uiPriority w:val="0"/>
    <w:pPr>
      <w:ind w:firstLine="0" w:firstLineChars="0"/>
    </w:pPr>
    <w:rPr>
      <w:rFonts w:ascii="宋体" w:hAnsi="Courier New" w:cs="Courier New"/>
      <w:szCs w:val="21"/>
    </w:rPr>
  </w:style>
  <w:style w:type="paragraph" w:styleId="12">
    <w:name w:val="Date"/>
    <w:basedOn w:val="1"/>
    <w:link w:val="103"/>
    <w:autoRedefine/>
    <w:unhideWhenUsed/>
    <w:qFormat/>
    <w:uiPriority w:val="99"/>
    <w:pPr>
      <w:ind w:left="100" w:leftChars="2500"/>
    </w:pPr>
  </w:style>
  <w:style w:type="paragraph" w:styleId="13">
    <w:name w:val="Balloon Text"/>
    <w:basedOn w:val="1"/>
    <w:link w:val="104"/>
    <w:autoRedefine/>
    <w:unhideWhenUsed/>
    <w:qFormat/>
    <w:uiPriority w:val="99"/>
    <w:rPr>
      <w:sz w:val="18"/>
      <w:szCs w:val="18"/>
    </w:rPr>
  </w:style>
  <w:style w:type="paragraph" w:styleId="14">
    <w:name w:val="footer"/>
    <w:basedOn w:val="1"/>
    <w:link w:val="105"/>
    <w:autoRedefine/>
    <w:unhideWhenUsed/>
    <w:qFormat/>
    <w:uiPriority w:val="99"/>
    <w:pPr>
      <w:tabs>
        <w:tab w:val="center" w:pos="4153"/>
        <w:tab w:val="right" w:pos="8306"/>
      </w:tabs>
      <w:snapToGrid w:val="0"/>
      <w:jc w:val="left"/>
    </w:pPr>
    <w:rPr>
      <w:sz w:val="18"/>
      <w:szCs w:val="18"/>
    </w:rPr>
  </w:style>
  <w:style w:type="paragraph" w:styleId="15">
    <w:name w:val="header"/>
    <w:basedOn w:val="1"/>
    <w:link w:val="106"/>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autoRedefine/>
    <w:unhideWhenUsed/>
    <w:qFormat/>
    <w:uiPriority w:val="39"/>
  </w:style>
  <w:style w:type="paragraph" w:styleId="17">
    <w:name w:val="Subtitle"/>
    <w:basedOn w:val="1"/>
    <w:link w:val="119"/>
    <w:autoRedefine/>
    <w:qFormat/>
    <w:uiPriority w:val="0"/>
    <w:pPr>
      <w:spacing w:before="240" w:after="60" w:line="312" w:lineRule="auto"/>
      <w:ind w:firstLine="0" w:firstLineChars="0"/>
      <w:jc w:val="center"/>
      <w:outlineLvl w:val="1"/>
    </w:pPr>
    <w:rPr>
      <w:rFonts w:asciiTheme="majorHAnsi" w:hAnsiTheme="majorHAnsi" w:cstheme="majorBidi"/>
      <w:b/>
      <w:bCs/>
      <w:kern w:val="28"/>
      <w:sz w:val="32"/>
      <w:szCs w:val="32"/>
    </w:rPr>
  </w:style>
  <w:style w:type="paragraph" w:styleId="18">
    <w:name w:val="toc 2"/>
    <w:basedOn w:val="1"/>
    <w:autoRedefine/>
    <w:unhideWhenUsed/>
    <w:qFormat/>
    <w:uiPriority w:val="0"/>
    <w:pPr>
      <w:ind w:left="420" w:leftChars="200" w:firstLine="0" w:firstLineChars="0"/>
    </w:pPr>
    <w:rPr>
      <w:rFonts w:asciiTheme="minorHAnsi" w:hAnsiTheme="minorHAnsi" w:eastAsiaTheme="minorEastAsia" w:cstheme="minorBidi"/>
    </w:rPr>
  </w:style>
  <w:style w:type="paragraph" w:styleId="19">
    <w:name w:val="HTML Preformatted"/>
    <w:basedOn w:val="1"/>
    <w:link w:val="121"/>
    <w:autoRedefine/>
    <w:unhideWhenUsed/>
    <w:qFormat/>
    <w:uiPriority w:val="0"/>
    <w:pPr>
      <w:ind w:firstLine="0" w:firstLineChars="0"/>
    </w:pPr>
    <w:rPr>
      <w:rFonts w:ascii="Courier New" w:hAnsi="Courier New" w:cs="Courier New" w:eastAsiaTheme="minorEastAsia"/>
      <w:sz w:val="20"/>
      <w:szCs w:val="20"/>
    </w:rPr>
  </w:style>
  <w:style w:type="paragraph" w:styleId="20">
    <w:name w:val="Normal (Web)"/>
    <w:basedOn w:val="1"/>
    <w:autoRedefine/>
    <w:unhideWhenUsed/>
    <w:qFormat/>
    <w:uiPriority w:val="0"/>
    <w:pPr>
      <w:widowControl/>
      <w:spacing w:before="100" w:beforeAutospacing="1" w:after="100" w:afterAutospacing="1"/>
      <w:jc w:val="left"/>
    </w:pPr>
    <w:rPr>
      <w:rFonts w:ascii="宋体" w:hAnsi="宋体" w:cs="宋体"/>
      <w:kern w:val="0"/>
      <w:sz w:val="24"/>
      <w:szCs w:val="24"/>
    </w:rPr>
  </w:style>
  <w:style w:type="paragraph" w:styleId="21">
    <w:name w:val="Title"/>
    <w:basedOn w:val="1"/>
    <w:link w:val="113"/>
    <w:autoRedefine/>
    <w:qFormat/>
    <w:uiPriority w:val="1"/>
    <w:pPr>
      <w:widowControl/>
      <w:spacing w:after="258" w:line="259" w:lineRule="auto"/>
      <w:ind w:left="210" w:firstLine="0" w:firstLineChars="0"/>
      <w:jc w:val="center"/>
    </w:pPr>
    <w:rPr>
      <w:rFonts w:ascii="仿宋" w:hAnsi="仿宋" w:eastAsia="黑体" w:cs="仿宋"/>
      <w:b/>
      <w:bCs/>
      <w:color w:val="000000"/>
      <w:kern w:val="0"/>
      <w:sz w:val="32"/>
      <w:szCs w:val="32"/>
    </w:rPr>
  </w:style>
  <w:style w:type="paragraph" w:styleId="22">
    <w:name w:val="annotation subject"/>
    <w:basedOn w:val="8"/>
    <w:link w:val="123"/>
    <w:autoRedefine/>
    <w:unhideWhenUsed/>
    <w:qFormat/>
    <w:uiPriority w:val="0"/>
    <w:pPr>
      <w:ind w:firstLine="0" w:firstLineChars="0"/>
    </w:pPr>
    <w:rPr>
      <w:rFonts w:asciiTheme="minorHAnsi" w:hAnsiTheme="minorHAnsi" w:eastAsiaTheme="minorEastAsia" w:cstheme="minorBidi"/>
      <w:b/>
      <w:bCs/>
      <w:szCs w:val="22"/>
    </w:rPr>
  </w:style>
  <w:style w:type="table" w:styleId="24">
    <w:name w:val="Table Grid"/>
    <w:basedOn w:val="23"/>
    <w:autoRedefine/>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Emphasis"/>
    <w:basedOn w:val="25"/>
    <w:autoRedefine/>
    <w:qFormat/>
    <w:uiPriority w:val="0"/>
    <w:rPr>
      <w:i/>
      <w:iCs/>
    </w:rPr>
  </w:style>
  <w:style w:type="character" w:styleId="27">
    <w:name w:val="Hyperlink"/>
    <w:autoRedefine/>
    <w:unhideWhenUsed/>
    <w:qFormat/>
    <w:uiPriority w:val="99"/>
    <w:rPr>
      <w:color w:val="444444"/>
      <w:u w:val="none"/>
    </w:rPr>
  </w:style>
  <w:style w:type="character" w:styleId="28">
    <w:name w:val="annotation reference"/>
    <w:basedOn w:val="25"/>
    <w:autoRedefine/>
    <w:unhideWhenUsed/>
    <w:qFormat/>
    <w:uiPriority w:val="99"/>
    <w:rPr>
      <w:sz w:val="21"/>
      <w:szCs w:val="21"/>
    </w:rPr>
  </w:style>
  <w:style w:type="character" w:customStyle="1" w:styleId="29">
    <w:name w:val="标题 1 Char"/>
    <w:basedOn w:val="25"/>
    <w:autoRedefine/>
    <w:qFormat/>
    <w:uiPriority w:val="1"/>
    <w:rPr>
      <w:rFonts w:ascii="Times New Roman" w:hAnsi="Times New Roman" w:eastAsia="方正黑体简体" w:cs="Times New Roman"/>
      <w:b/>
      <w:kern w:val="44"/>
      <w:sz w:val="32"/>
    </w:rPr>
  </w:style>
  <w:style w:type="character" w:customStyle="1" w:styleId="30">
    <w:name w:val="标题 2 Char"/>
    <w:basedOn w:val="25"/>
    <w:autoRedefine/>
    <w:qFormat/>
    <w:uiPriority w:val="1"/>
    <w:rPr>
      <w:rFonts w:asciiTheme="majorHAnsi" w:hAnsiTheme="majorHAnsi" w:eastAsiaTheme="majorEastAsia" w:cstheme="majorBidi"/>
      <w:b/>
      <w:bCs/>
      <w:sz w:val="32"/>
      <w:szCs w:val="32"/>
    </w:rPr>
  </w:style>
  <w:style w:type="character" w:customStyle="1" w:styleId="31">
    <w:name w:val="标题 3 Char1"/>
    <w:basedOn w:val="25"/>
    <w:autoRedefine/>
    <w:qFormat/>
    <w:uiPriority w:val="1"/>
    <w:rPr>
      <w:rFonts w:ascii="Times New Roman" w:hAnsi="Times New Roman" w:eastAsia="宋体" w:cs="Times New Roman"/>
      <w:b/>
      <w:bCs/>
      <w:sz w:val="32"/>
      <w:szCs w:val="32"/>
    </w:rPr>
  </w:style>
  <w:style w:type="character" w:customStyle="1" w:styleId="32">
    <w:name w:val="标题 4 Char"/>
    <w:basedOn w:val="25"/>
    <w:autoRedefine/>
    <w:qFormat/>
    <w:uiPriority w:val="1"/>
    <w:rPr>
      <w:rFonts w:asciiTheme="majorHAnsi" w:hAnsiTheme="majorHAnsi" w:eastAsiaTheme="majorEastAsia" w:cstheme="majorBidi"/>
      <w:b/>
      <w:bCs/>
      <w:sz w:val="28"/>
      <w:szCs w:val="28"/>
    </w:rPr>
  </w:style>
  <w:style w:type="character" w:customStyle="1" w:styleId="33">
    <w:name w:val="标题 5 Char1"/>
    <w:basedOn w:val="25"/>
    <w:autoRedefine/>
    <w:qFormat/>
    <w:uiPriority w:val="0"/>
    <w:rPr>
      <w:b/>
      <w:bCs/>
      <w:sz w:val="28"/>
      <w:szCs w:val="28"/>
    </w:rPr>
  </w:style>
  <w:style w:type="character" w:customStyle="1" w:styleId="34">
    <w:name w:val="正文文本 字符"/>
    <w:basedOn w:val="25"/>
    <w:link w:val="35"/>
    <w:autoRedefine/>
    <w:qFormat/>
    <w:uiPriority w:val="1"/>
    <w:rPr>
      <w:rFonts w:ascii="Times New Roman" w:hAnsi="Times New Roman" w:eastAsia="宋体" w:cs="Times New Roman"/>
    </w:rPr>
  </w:style>
  <w:style w:type="paragraph" w:customStyle="1" w:styleId="35">
    <w:name w:val="正文文本11"/>
    <w:basedOn w:val="1"/>
    <w:link w:val="34"/>
    <w:autoRedefine/>
    <w:qFormat/>
    <w:uiPriority w:val="1"/>
    <w:pPr>
      <w:spacing w:before="103"/>
      <w:ind w:left="119" w:firstLine="566" w:firstLineChars="0"/>
      <w:jc w:val="left"/>
    </w:pPr>
  </w:style>
  <w:style w:type="paragraph" w:customStyle="1" w:styleId="36">
    <w:name w:val="正文文本1"/>
    <w:basedOn w:val="1"/>
    <w:autoRedefine/>
    <w:qFormat/>
    <w:uiPriority w:val="1"/>
    <w:pPr>
      <w:spacing w:before="103"/>
      <w:ind w:left="119" w:firstLine="566" w:firstLineChars="0"/>
      <w:jc w:val="left"/>
    </w:pPr>
  </w:style>
  <w:style w:type="character" w:customStyle="1" w:styleId="37">
    <w:name w:val="正文文本 Char"/>
    <w:basedOn w:val="25"/>
    <w:autoRedefine/>
    <w:qFormat/>
    <w:uiPriority w:val="1"/>
    <w:rPr>
      <w:rFonts w:ascii="Times New Roman" w:hAnsi="Times New Roman" w:eastAsia="方正仿宋简体" w:cs="Times New Roman"/>
      <w:sz w:val="32"/>
    </w:rPr>
  </w:style>
  <w:style w:type="character" w:customStyle="1" w:styleId="38">
    <w:name w:val="批注文字 Char"/>
    <w:basedOn w:val="25"/>
    <w:autoRedefine/>
    <w:qFormat/>
    <w:uiPriority w:val="0"/>
    <w:rPr>
      <w:rFonts w:ascii="Times New Roman" w:hAnsi="Times New Roman" w:eastAsia="等线" w:cs="Times New Roman"/>
      <w:szCs w:val="24"/>
    </w:rPr>
  </w:style>
  <w:style w:type="character" w:customStyle="1" w:styleId="39">
    <w:name w:val="日期 Char"/>
    <w:basedOn w:val="25"/>
    <w:autoRedefine/>
    <w:qFormat/>
    <w:uiPriority w:val="99"/>
    <w:rPr>
      <w:rFonts w:ascii="Times New Roman" w:hAnsi="Times New Roman" w:eastAsia="宋体" w:cs="Times New Roman"/>
    </w:rPr>
  </w:style>
  <w:style w:type="character" w:customStyle="1" w:styleId="40">
    <w:name w:val="批注框文本 Char"/>
    <w:basedOn w:val="25"/>
    <w:autoRedefine/>
    <w:qFormat/>
    <w:uiPriority w:val="99"/>
    <w:rPr>
      <w:rFonts w:ascii="Times New Roman" w:hAnsi="Times New Roman" w:eastAsia="宋体" w:cs="Times New Roman"/>
      <w:sz w:val="18"/>
      <w:szCs w:val="18"/>
    </w:rPr>
  </w:style>
  <w:style w:type="character" w:customStyle="1" w:styleId="41">
    <w:name w:val="页脚 Char"/>
    <w:basedOn w:val="25"/>
    <w:autoRedefine/>
    <w:qFormat/>
    <w:uiPriority w:val="99"/>
    <w:rPr>
      <w:rFonts w:ascii="Times New Roman" w:hAnsi="Times New Roman" w:eastAsia="宋体" w:cs="Times New Roman"/>
      <w:sz w:val="18"/>
      <w:szCs w:val="18"/>
    </w:rPr>
  </w:style>
  <w:style w:type="character" w:customStyle="1" w:styleId="42">
    <w:name w:val="页眉 Char"/>
    <w:basedOn w:val="25"/>
    <w:autoRedefine/>
    <w:qFormat/>
    <w:uiPriority w:val="99"/>
    <w:rPr>
      <w:rFonts w:ascii="Times New Roman" w:hAnsi="Times New Roman" w:eastAsia="宋体" w:cs="Times New Roman"/>
      <w:sz w:val="18"/>
      <w:szCs w:val="18"/>
    </w:rPr>
  </w:style>
  <w:style w:type="character" w:customStyle="1" w:styleId="43">
    <w:name w:val="apple-converted-space"/>
    <w:autoRedefine/>
    <w:qFormat/>
    <w:uiPriority w:val="0"/>
  </w:style>
  <w:style w:type="character" w:customStyle="1" w:styleId="44">
    <w:name w:val="5-内文 Char"/>
    <w:link w:val="45"/>
    <w:autoRedefine/>
    <w:qFormat/>
    <w:uiPriority w:val="99"/>
    <w:rPr>
      <w:rFonts w:eastAsia="仿宋_GB2312"/>
      <w:sz w:val="28"/>
      <w:szCs w:val="28"/>
    </w:rPr>
  </w:style>
  <w:style w:type="paragraph" w:customStyle="1" w:styleId="45">
    <w:name w:val="5-内文1"/>
    <w:basedOn w:val="1"/>
    <w:link w:val="44"/>
    <w:autoRedefine/>
    <w:qFormat/>
    <w:uiPriority w:val="99"/>
    <w:pPr>
      <w:spacing w:beforeLines="25" w:afterLines="25" w:line="300" w:lineRule="auto"/>
    </w:pPr>
    <w:rPr>
      <w:rFonts w:eastAsia="仿宋_GB2312" w:asciiTheme="minorHAnsi" w:hAnsiTheme="minorHAnsi" w:cstheme="minorBidi"/>
      <w:sz w:val="28"/>
      <w:szCs w:val="28"/>
    </w:rPr>
  </w:style>
  <w:style w:type="paragraph" w:customStyle="1" w:styleId="46">
    <w:name w:val="5-内文"/>
    <w:basedOn w:val="1"/>
    <w:autoRedefine/>
    <w:qFormat/>
    <w:uiPriority w:val="99"/>
    <w:pPr>
      <w:spacing w:beforeLines="25" w:afterLines="25" w:line="300" w:lineRule="auto"/>
    </w:pPr>
    <w:rPr>
      <w:rFonts w:eastAsia="仿宋_GB2312" w:asciiTheme="minorHAnsi" w:hAnsiTheme="minorHAnsi" w:cstheme="minorBidi"/>
      <w:sz w:val="28"/>
      <w:szCs w:val="28"/>
    </w:rPr>
  </w:style>
  <w:style w:type="paragraph" w:customStyle="1" w:styleId="47">
    <w:name w:val="列出段落3"/>
    <w:basedOn w:val="1"/>
    <w:autoRedefine/>
    <w:qFormat/>
    <w:uiPriority w:val="0"/>
    <w:pPr>
      <w:ind w:firstLine="420"/>
    </w:pPr>
    <w:rPr>
      <w:szCs w:val="24"/>
    </w:rPr>
  </w:style>
  <w:style w:type="paragraph" w:styleId="48">
    <w:name w:val="List Paragraph"/>
    <w:basedOn w:val="1"/>
    <w:autoRedefine/>
    <w:qFormat/>
    <w:uiPriority w:val="1"/>
    <w:pPr>
      <w:ind w:firstLine="420"/>
    </w:pPr>
    <w:rPr>
      <w:szCs w:val="24"/>
    </w:rPr>
  </w:style>
  <w:style w:type="paragraph" w:customStyle="1" w:styleId="49">
    <w:name w:val="_Style 6"/>
    <w:basedOn w:val="1"/>
    <w:autoRedefine/>
    <w:qFormat/>
    <w:uiPriority w:val="0"/>
    <w:rPr>
      <w:rFonts w:ascii="Tahoma" w:hAnsi="Tahoma"/>
      <w:sz w:val="24"/>
      <w:szCs w:val="20"/>
    </w:rPr>
  </w:style>
  <w:style w:type="paragraph" w:customStyle="1" w:styleId="50">
    <w:name w:val="WPSOffice手动目录 1"/>
    <w:autoRedefine/>
    <w:qFormat/>
    <w:uiPriority w:val="0"/>
    <w:rPr>
      <w:rFonts w:ascii="Times New Roman" w:hAnsi="Times New Roman" w:eastAsia="宋体" w:cs="Times New Roman"/>
      <w:lang w:val="en-US" w:eastAsia="zh-CN" w:bidi="ar-SA"/>
    </w:rPr>
  </w:style>
  <w:style w:type="paragraph" w:customStyle="1" w:styleId="51">
    <w:name w:val="Table Paragraph"/>
    <w:basedOn w:val="1"/>
    <w:autoRedefine/>
    <w:qFormat/>
    <w:uiPriority w:val="1"/>
    <w:pPr>
      <w:autoSpaceDE w:val="0"/>
      <w:autoSpaceDN w:val="0"/>
      <w:jc w:val="left"/>
    </w:pPr>
    <w:rPr>
      <w:rFonts w:ascii="宋体" w:hAnsi="宋体" w:cs="宋体"/>
      <w:kern w:val="0"/>
      <w:sz w:val="22"/>
      <w:lang w:val="zh-CN" w:bidi="zh-CN"/>
    </w:rPr>
  </w:style>
  <w:style w:type="character" w:customStyle="1" w:styleId="52">
    <w:name w:val="标题 Char"/>
    <w:basedOn w:val="25"/>
    <w:autoRedefine/>
    <w:qFormat/>
    <w:uiPriority w:val="1"/>
    <w:rPr>
      <w:rFonts w:ascii="仿宋" w:hAnsi="仿宋" w:eastAsia="黑体" w:cs="仿宋"/>
      <w:b/>
      <w:bCs/>
      <w:color w:val="000000"/>
      <w:kern w:val="0"/>
      <w:sz w:val="32"/>
      <w:szCs w:val="32"/>
    </w:rPr>
  </w:style>
  <w:style w:type="paragraph" w:customStyle="1" w:styleId="53">
    <w:name w:val="表格内容"/>
    <w:basedOn w:val="1"/>
    <w:autoRedefine/>
    <w:qFormat/>
    <w:uiPriority w:val="0"/>
    <w:pPr>
      <w:suppressLineNumbers/>
      <w:ind w:firstLine="0" w:firstLineChars="0"/>
      <w:jc w:val="left"/>
    </w:pPr>
    <w:rPr>
      <w:rFonts w:ascii="Calibri" w:hAnsi="Calibri" w:eastAsia="Calibri" w:cs="Arial"/>
      <w:kern w:val="0"/>
      <w:sz w:val="20"/>
      <w:szCs w:val="20"/>
      <w:lang w:bidi="hi-IN"/>
    </w:rPr>
  </w:style>
  <w:style w:type="character" w:customStyle="1" w:styleId="54">
    <w:name w:val="标题 3 Char"/>
    <w:basedOn w:val="25"/>
    <w:autoRedefine/>
    <w:qFormat/>
    <w:uiPriority w:val="1"/>
    <w:rPr>
      <w:b/>
      <w:bCs/>
      <w:kern w:val="2"/>
      <w:sz w:val="32"/>
      <w:szCs w:val="32"/>
    </w:rPr>
  </w:style>
  <w:style w:type="character" w:customStyle="1" w:styleId="55">
    <w:name w:val="标题 5 Char"/>
    <w:basedOn w:val="25"/>
    <w:autoRedefine/>
    <w:qFormat/>
    <w:uiPriority w:val="0"/>
    <w:rPr>
      <w:b/>
      <w:bCs/>
      <w:kern w:val="2"/>
      <w:sz w:val="28"/>
      <w:szCs w:val="28"/>
    </w:rPr>
  </w:style>
  <w:style w:type="character" w:customStyle="1" w:styleId="56">
    <w:name w:val="纯文本 Char1"/>
    <w:basedOn w:val="25"/>
    <w:autoRedefine/>
    <w:qFormat/>
    <w:uiPriority w:val="0"/>
    <w:rPr>
      <w:rFonts w:ascii="宋体" w:hAnsi="Courier New" w:eastAsia="宋体" w:cs="Courier New"/>
      <w:szCs w:val="21"/>
    </w:rPr>
  </w:style>
  <w:style w:type="character" w:customStyle="1" w:styleId="57">
    <w:name w:val="纯文本 Char"/>
    <w:basedOn w:val="25"/>
    <w:autoRedefine/>
    <w:qFormat/>
    <w:uiPriority w:val="0"/>
    <w:rPr>
      <w:rFonts w:ascii="宋体" w:hAnsi="Courier New" w:cs="Courier New"/>
      <w:kern w:val="2"/>
      <w:sz w:val="21"/>
      <w:szCs w:val="21"/>
    </w:rPr>
  </w:style>
  <w:style w:type="character" w:customStyle="1" w:styleId="58">
    <w:name w:val="副标题 Char1"/>
    <w:basedOn w:val="25"/>
    <w:autoRedefine/>
    <w:qFormat/>
    <w:uiPriority w:val="0"/>
    <w:rPr>
      <w:rFonts w:eastAsia="宋体" w:asciiTheme="majorHAnsi" w:hAnsiTheme="majorHAnsi" w:cstheme="majorBidi"/>
      <w:b/>
      <w:bCs/>
      <w:kern w:val="28"/>
      <w:sz w:val="32"/>
      <w:szCs w:val="32"/>
    </w:rPr>
  </w:style>
  <w:style w:type="character" w:customStyle="1" w:styleId="59">
    <w:name w:val="副标题 Char"/>
    <w:basedOn w:val="25"/>
    <w:autoRedefine/>
    <w:qFormat/>
    <w:uiPriority w:val="0"/>
    <w:rPr>
      <w:rFonts w:asciiTheme="majorHAnsi" w:hAnsiTheme="majorHAnsi" w:cstheme="majorBidi"/>
      <w:b/>
      <w:bCs/>
      <w:kern w:val="28"/>
      <w:sz w:val="32"/>
      <w:szCs w:val="32"/>
    </w:rPr>
  </w:style>
  <w:style w:type="character" w:customStyle="1" w:styleId="60">
    <w:name w:val="HTML 预设格式 Char1"/>
    <w:basedOn w:val="25"/>
    <w:autoRedefine/>
    <w:qFormat/>
    <w:uiPriority w:val="0"/>
    <w:rPr>
      <w:rFonts w:ascii="Courier New" w:hAnsi="Courier New" w:cs="Courier New"/>
      <w:sz w:val="20"/>
      <w:szCs w:val="20"/>
    </w:rPr>
  </w:style>
  <w:style w:type="character" w:customStyle="1" w:styleId="61">
    <w:name w:val="HTML 预设格式 Char"/>
    <w:basedOn w:val="25"/>
    <w:autoRedefine/>
    <w:qFormat/>
    <w:uiPriority w:val="0"/>
    <w:rPr>
      <w:rFonts w:ascii="Courier New" w:hAnsi="Courier New" w:cs="Courier New"/>
      <w:kern w:val="2"/>
    </w:rPr>
  </w:style>
  <w:style w:type="character" w:customStyle="1" w:styleId="62">
    <w:name w:val="批注主题 Char"/>
    <w:basedOn w:val="38"/>
    <w:autoRedefine/>
    <w:qFormat/>
    <w:uiPriority w:val="0"/>
    <w:rPr>
      <w:rFonts w:ascii="Times New Roman" w:hAnsi="Times New Roman" w:eastAsia="等线" w:cs="Times New Roman"/>
      <w:b/>
      <w:bCs/>
      <w:szCs w:val="24"/>
    </w:rPr>
  </w:style>
  <w:style w:type="character" w:customStyle="1" w:styleId="63">
    <w:name w:val="页眉 Char1"/>
    <w:basedOn w:val="25"/>
    <w:autoRedefine/>
    <w:qFormat/>
    <w:uiPriority w:val="99"/>
    <w:rPr>
      <w:sz w:val="18"/>
      <w:szCs w:val="18"/>
    </w:rPr>
  </w:style>
  <w:style w:type="character" w:customStyle="1" w:styleId="64">
    <w:name w:val="页脚 Char1"/>
    <w:basedOn w:val="25"/>
    <w:autoRedefine/>
    <w:qFormat/>
    <w:uiPriority w:val="99"/>
    <w:rPr>
      <w:sz w:val="18"/>
      <w:szCs w:val="18"/>
    </w:rPr>
  </w:style>
  <w:style w:type="paragraph" w:customStyle="1" w:styleId="65">
    <w:name w:val="列出段落1"/>
    <w:basedOn w:val="1"/>
    <w:link w:val="127"/>
    <w:autoRedefine/>
    <w:qFormat/>
    <w:uiPriority w:val="34"/>
    <w:pPr>
      <w:ind w:firstLine="420"/>
    </w:pPr>
    <w:rPr>
      <w:rFonts w:asciiTheme="minorHAnsi" w:hAnsiTheme="minorHAnsi" w:eastAsiaTheme="minorEastAsia" w:cstheme="minorBidi"/>
    </w:rPr>
  </w:style>
  <w:style w:type="character" w:customStyle="1" w:styleId="66">
    <w:name w:val="列出段落 Char"/>
    <w:basedOn w:val="25"/>
    <w:autoRedefine/>
    <w:qFormat/>
    <w:uiPriority w:val="34"/>
  </w:style>
  <w:style w:type="character" w:customStyle="1" w:styleId="67">
    <w:name w:val="标题 2 Char1"/>
    <w:basedOn w:val="25"/>
    <w:autoRedefine/>
    <w:qFormat/>
    <w:uiPriority w:val="0"/>
    <w:rPr>
      <w:rFonts w:eastAsia="方正楷体简体" w:asciiTheme="majorHAnsi" w:hAnsiTheme="majorHAnsi" w:cstheme="majorBidi"/>
      <w:b/>
      <w:bCs/>
      <w:sz w:val="32"/>
      <w:szCs w:val="32"/>
    </w:rPr>
  </w:style>
  <w:style w:type="paragraph" w:customStyle="1" w:styleId="68">
    <w:name w:val="彩色列表 - 强调文字颜色 11"/>
    <w:basedOn w:val="1"/>
    <w:autoRedefine/>
    <w:qFormat/>
    <w:uiPriority w:val="0"/>
    <w:pPr>
      <w:ind w:firstLine="420"/>
    </w:pPr>
    <w:rPr>
      <w:rFonts w:ascii="Calibri" w:hAnsi="Calibri"/>
    </w:rPr>
  </w:style>
  <w:style w:type="character" w:customStyle="1" w:styleId="69">
    <w:name w:val="批注框文本 Char1"/>
    <w:basedOn w:val="25"/>
    <w:autoRedefine/>
    <w:semiHidden/>
    <w:qFormat/>
    <w:uiPriority w:val="99"/>
    <w:rPr>
      <w:sz w:val="18"/>
      <w:szCs w:val="18"/>
    </w:rPr>
  </w:style>
  <w:style w:type="paragraph" w:customStyle="1" w:styleId="70">
    <w:name w:val="A正文"/>
    <w:basedOn w:val="1"/>
    <w:autoRedefine/>
    <w:qFormat/>
    <w:uiPriority w:val="0"/>
    <w:pPr>
      <w:adjustRightInd w:val="0"/>
      <w:snapToGrid w:val="0"/>
      <w:spacing w:beforeLines="50" w:afterLines="50" w:line="300" w:lineRule="auto"/>
      <w:ind w:firstLine="480"/>
    </w:pPr>
    <w:rPr>
      <w:sz w:val="24"/>
      <w:szCs w:val="24"/>
    </w:rPr>
  </w:style>
  <w:style w:type="character" w:customStyle="1" w:styleId="71">
    <w:name w:val="标题 Char1"/>
    <w:basedOn w:val="25"/>
    <w:autoRedefine/>
    <w:qFormat/>
    <w:uiPriority w:val="10"/>
    <w:rPr>
      <w:rFonts w:eastAsia="宋体" w:asciiTheme="majorHAnsi" w:hAnsiTheme="majorHAnsi" w:cstheme="majorBidi"/>
      <w:b/>
      <w:bCs/>
      <w:sz w:val="32"/>
      <w:szCs w:val="32"/>
    </w:rPr>
  </w:style>
  <w:style w:type="paragraph" w:customStyle="1" w:styleId="72">
    <w:name w:val="列出段落1111"/>
    <w:basedOn w:val="1"/>
    <w:autoRedefine/>
    <w:qFormat/>
    <w:uiPriority w:val="99"/>
    <w:pPr>
      <w:ind w:firstLine="420"/>
    </w:pPr>
    <w:rPr>
      <w:rFonts w:asciiTheme="minorHAnsi" w:hAnsiTheme="minorHAnsi" w:eastAsiaTheme="minorEastAsia" w:cstheme="minorBidi"/>
      <w:szCs w:val="24"/>
    </w:rPr>
  </w:style>
  <w:style w:type="paragraph" w:customStyle="1" w:styleId="73">
    <w:name w:val="Default"/>
    <w:autoRedefine/>
    <w:qFormat/>
    <w:uiPriority w:val="0"/>
    <w:pPr>
      <w:widowControl w:val="0"/>
      <w:autoSpaceDE w:val="0"/>
      <w:autoSpaceDN w:val="0"/>
      <w:adjustRightInd w:val="0"/>
    </w:pPr>
    <w:rPr>
      <w:rFonts w:ascii="仿宋_GB2312" w:eastAsia="仿宋_GB2312" w:cs="仿宋_GB2312" w:hAnsiTheme="minorHAnsi"/>
      <w:color w:val="000000"/>
      <w:sz w:val="24"/>
      <w:szCs w:val="24"/>
      <w:lang w:val="en-US" w:eastAsia="zh-CN" w:bidi="ar-SA"/>
    </w:rPr>
  </w:style>
  <w:style w:type="character" w:customStyle="1" w:styleId="74">
    <w:name w:val="标题 1 Char1"/>
    <w:basedOn w:val="25"/>
    <w:autoRedefine/>
    <w:qFormat/>
    <w:uiPriority w:val="0"/>
    <w:rPr>
      <w:b/>
      <w:bCs/>
      <w:kern w:val="44"/>
      <w:sz w:val="44"/>
      <w:szCs w:val="44"/>
    </w:rPr>
  </w:style>
  <w:style w:type="character" w:customStyle="1" w:styleId="75">
    <w:name w:val="标题 4 Char1"/>
    <w:basedOn w:val="25"/>
    <w:autoRedefine/>
    <w:qFormat/>
    <w:uiPriority w:val="0"/>
    <w:rPr>
      <w:rFonts w:asciiTheme="majorHAnsi" w:hAnsiTheme="majorHAnsi" w:eastAsiaTheme="majorEastAsia" w:cstheme="majorBidi"/>
      <w:b/>
      <w:bCs/>
      <w:kern w:val="2"/>
      <w:sz w:val="28"/>
      <w:szCs w:val="28"/>
    </w:rPr>
  </w:style>
  <w:style w:type="character" w:customStyle="1" w:styleId="76">
    <w:name w:val="批注文字 Char1"/>
    <w:basedOn w:val="25"/>
    <w:autoRedefine/>
    <w:qFormat/>
    <w:uiPriority w:val="0"/>
    <w:rPr>
      <w:kern w:val="2"/>
      <w:sz w:val="21"/>
      <w:szCs w:val="22"/>
    </w:rPr>
  </w:style>
  <w:style w:type="character" w:customStyle="1" w:styleId="77">
    <w:name w:val="high-light"/>
    <w:basedOn w:val="25"/>
    <w:autoRedefine/>
    <w:qFormat/>
    <w:uiPriority w:val="0"/>
  </w:style>
  <w:style w:type="paragraph" w:customStyle="1" w:styleId="78">
    <w:name w:val="标题3"/>
    <w:basedOn w:val="1"/>
    <w:autoRedefine/>
    <w:qFormat/>
    <w:uiPriority w:val="0"/>
    <w:pPr>
      <w:adjustRightInd w:val="0"/>
      <w:snapToGrid w:val="0"/>
      <w:spacing w:before="280" w:after="280" w:line="310" w:lineRule="atLeast"/>
      <w:ind w:firstLine="0" w:firstLineChars="0"/>
      <w:jc w:val="center"/>
    </w:pPr>
    <w:rPr>
      <w:rFonts w:ascii="Arial" w:hAnsi="Arial" w:eastAsia="黑体"/>
      <w:sz w:val="28"/>
      <w:szCs w:val="20"/>
    </w:rPr>
  </w:style>
  <w:style w:type="paragraph" w:customStyle="1" w:styleId="79">
    <w:name w:val="TOC 标题1"/>
    <w:basedOn w:val="2"/>
    <w:autoRedefine/>
    <w:unhideWhenUsed/>
    <w:qFormat/>
    <w:uiPriority w:val="0"/>
    <w:pPr>
      <w:widowControl/>
      <w:spacing w:before="240" w:after="0" w:line="259" w:lineRule="auto"/>
      <w:ind w:firstLine="0" w:firstLineChars="0"/>
      <w:jc w:val="left"/>
      <w:outlineLvl w:val="9"/>
    </w:pPr>
    <w:rPr>
      <w:rFonts w:asciiTheme="majorHAnsi" w:hAnsiTheme="majorHAnsi" w:eastAsiaTheme="majorEastAsia" w:cstheme="majorBidi"/>
      <w:b w:val="0"/>
      <w:color w:val="2E75B6" w:themeColor="accent1" w:themeShade="BF"/>
      <w:kern w:val="0"/>
      <w:szCs w:val="32"/>
    </w:rPr>
  </w:style>
  <w:style w:type="paragraph" w:customStyle="1" w:styleId="80">
    <w:name w:val="列出段落11"/>
    <w:basedOn w:val="1"/>
    <w:autoRedefine/>
    <w:qFormat/>
    <w:uiPriority w:val="34"/>
    <w:pPr>
      <w:ind w:firstLine="420"/>
    </w:pPr>
    <w:rPr>
      <w:rFonts w:asciiTheme="minorHAnsi" w:hAnsiTheme="minorHAnsi" w:eastAsiaTheme="minorEastAsia" w:cstheme="minorBidi"/>
      <w:szCs w:val="24"/>
    </w:rPr>
  </w:style>
  <w:style w:type="paragraph" w:customStyle="1" w:styleId="81">
    <w:name w:val="列出段落2"/>
    <w:basedOn w:val="1"/>
    <w:autoRedefine/>
    <w:qFormat/>
    <w:uiPriority w:val="0"/>
    <w:pPr>
      <w:ind w:firstLine="420"/>
    </w:pPr>
    <w:rPr>
      <w:rFonts w:asciiTheme="minorHAnsi" w:hAnsiTheme="minorHAnsi" w:eastAsiaTheme="minorEastAsia" w:cstheme="minorBidi"/>
      <w:szCs w:val="24"/>
    </w:rPr>
  </w:style>
  <w:style w:type="table" w:customStyle="1" w:styleId="82">
    <w:name w:val="TableGrid"/>
    <w:autoRedefine/>
    <w:qFormat/>
    <w:uiPriority w:val="0"/>
    <w:rPr>
      <w:rFonts w:hAnsi="Times New Roman"/>
    </w:rPr>
    <w:tblPr>
      <w:tblCellMar>
        <w:top w:w="0" w:type="dxa"/>
        <w:left w:w="0" w:type="dxa"/>
        <w:bottom w:w="0" w:type="dxa"/>
        <w:right w:w="0" w:type="dxa"/>
      </w:tblCellMar>
    </w:tblPr>
  </w:style>
  <w:style w:type="paragraph" w:customStyle="1" w:styleId="83">
    <w:name w:val="列出段落4"/>
    <w:basedOn w:val="1"/>
    <w:autoRedefine/>
    <w:qFormat/>
    <w:uiPriority w:val="0"/>
    <w:pPr>
      <w:ind w:firstLine="420"/>
    </w:pPr>
    <w:rPr>
      <w:rFonts w:ascii="Calibri" w:hAnsi="Calibri"/>
    </w:rPr>
  </w:style>
  <w:style w:type="paragraph" w:customStyle="1" w:styleId="84">
    <w:name w:val="列出段落5"/>
    <w:basedOn w:val="1"/>
    <w:autoRedefine/>
    <w:qFormat/>
    <w:uiPriority w:val="0"/>
    <w:pPr>
      <w:ind w:firstLine="420"/>
    </w:pPr>
    <w:rPr>
      <w:rFonts w:ascii="Calibri" w:hAnsi="Calibri"/>
    </w:rPr>
  </w:style>
  <w:style w:type="table" w:customStyle="1" w:styleId="85">
    <w:name w:val="网格型1"/>
    <w:basedOn w:val="23"/>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86">
    <w:name w:val="批注文字1"/>
    <w:autoRedefine/>
    <w:qFormat/>
    <w:uiPriority w:val="0"/>
    <w:pPr>
      <w:widowControl w:val="0"/>
    </w:pPr>
    <w:rPr>
      <w:rFonts w:ascii="Calibri" w:hAnsi="Calibri" w:cs="Times New Roman" w:eastAsiaTheme="minorEastAsia"/>
      <w:kern w:val="1"/>
      <w:sz w:val="21"/>
      <w:lang w:val="en-US" w:eastAsia="zh-CN" w:bidi="ar-SA"/>
    </w:rPr>
  </w:style>
  <w:style w:type="paragraph" w:customStyle="1" w:styleId="87">
    <w:name w:val="批注主题1"/>
    <w:basedOn w:val="86"/>
    <w:autoRedefine/>
    <w:qFormat/>
    <w:uiPriority w:val="0"/>
    <w:rPr>
      <w:b/>
      <w:bCs/>
      <w:szCs w:val="22"/>
    </w:rPr>
  </w:style>
  <w:style w:type="character" w:customStyle="1" w:styleId="88">
    <w:name w:val="批注引用1"/>
    <w:autoRedefine/>
    <w:qFormat/>
    <w:uiPriority w:val="0"/>
    <w:rPr>
      <w:kern w:val="0"/>
      <w:szCs w:val="21"/>
    </w:rPr>
  </w:style>
  <w:style w:type="table" w:customStyle="1" w:styleId="89">
    <w:name w:val="网格型2"/>
    <w:basedOn w:val="23"/>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90">
    <w:name w:val="列出段落111"/>
    <w:basedOn w:val="1"/>
    <w:autoRedefine/>
    <w:qFormat/>
    <w:uiPriority w:val="0"/>
    <w:pPr>
      <w:ind w:firstLine="420"/>
    </w:pPr>
    <w:rPr>
      <w:rFonts w:asciiTheme="minorHAnsi" w:hAnsiTheme="minorHAnsi" w:eastAsiaTheme="minorEastAsia" w:cstheme="minorBidi"/>
      <w:szCs w:val="24"/>
    </w:rPr>
  </w:style>
  <w:style w:type="table" w:customStyle="1" w:styleId="91">
    <w:name w:val="TableGrid1"/>
    <w:autoRedefine/>
    <w:qFormat/>
    <w:uiPriority w:val="0"/>
    <w:rPr>
      <w:rFonts w:hAnsi="Times New Roman"/>
    </w:rPr>
    <w:tblPr>
      <w:tblCellMar>
        <w:top w:w="0" w:type="dxa"/>
        <w:left w:w="0" w:type="dxa"/>
        <w:bottom w:w="0" w:type="dxa"/>
        <w:right w:w="0" w:type="dxa"/>
      </w:tblCellMar>
    </w:tblPr>
  </w:style>
  <w:style w:type="table" w:customStyle="1" w:styleId="92">
    <w:name w:val="Table Normal"/>
    <w:autoRedefine/>
    <w:semiHidden/>
    <w:unhideWhenUsed/>
    <w:qFormat/>
    <w:uiPriority w:val="2"/>
    <w:tblPr>
      <w:tblCellMar>
        <w:top w:w="0" w:type="dxa"/>
        <w:left w:w="0" w:type="dxa"/>
        <w:bottom w:w="0" w:type="dxa"/>
        <w:right w:w="0" w:type="dxa"/>
      </w:tblCellMar>
    </w:tblPr>
  </w:style>
  <w:style w:type="table" w:customStyle="1" w:styleId="93">
    <w:name w:val="Table Normal1"/>
    <w:autoRedefine/>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character" w:customStyle="1" w:styleId="94">
    <w:name w:val="Unresolved Mention"/>
    <w:basedOn w:val="25"/>
    <w:autoRedefine/>
    <w:semiHidden/>
    <w:unhideWhenUsed/>
    <w:qFormat/>
    <w:uiPriority w:val="99"/>
    <w:rPr>
      <w:color w:val="605E5C"/>
      <w:shd w:val="clear" w:color="auto" w:fill="E1DFDD"/>
    </w:rPr>
  </w:style>
  <w:style w:type="character" w:customStyle="1" w:styleId="95">
    <w:name w:val="标题 1 Char2"/>
    <w:basedOn w:val="25"/>
    <w:link w:val="2"/>
    <w:autoRedefine/>
    <w:qFormat/>
    <w:uiPriority w:val="1"/>
    <w:rPr>
      <w:rFonts w:ascii="Times New Roman" w:hAnsi="Times New Roman" w:eastAsia="方正黑体简体" w:cs="Times New Roman"/>
      <w:b/>
      <w:kern w:val="44"/>
      <w:sz w:val="32"/>
    </w:rPr>
  </w:style>
  <w:style w:type="character" w:customStyle="1" w:styleId="96">
    <w:name w:val="标题 2 Char2"/>
    <w:basedOn w:val="25"/>
    <w:link w:val="3"/>
    <w:autoRedefine/>
    <w:qFormat/>
    <w:uiPriority w:val="1"/>
    <w:rPr>
      <w:rFonts w:asciiTheme="majorHAnsi" w:hAnsiTheme="majorHAnsi" w:eastAsiaTheme="majorEastAsia" w:cstheme="majorBidi"/>
      <w:b/>
      <w:bCs/>
      <w:sz w:val="32"/>
      <w:szCs w:val="32"/>
    </w:rPr>
  </w:style>
  <w:style w:type="character" w:customStyle="1" w:styleId="97">
    <w:name w:val="标题 3 Char2"/>
    <w:basedOn w:val="25"/>
    <w:link w:val="4"/>
    <w:autoRedefine/>
    <w:qFormat/>
    <w:uiPriority w:val="1"/>
    <w:rPr>
      <w:rFonts w:ascii="Times New Roman" w:hAnsi="Times New Roman" w:eastAsia="宋体" w:cs="Times New Roman"/>
      <w:b/>
      <w:bCs/>
      <w:sz w:val="32"/>
      <w:szCs w:val="32"/>
    </w:rPr>
  </w:style>
  <w:style w:type="character" w:customStyle="1" w:styleId="98">
    <w:name w:val="标题 4 Char2"/>
    <w:basedOn w:val="25"/>
    <w:link w:val="5"/>
    <w:autoRedefine/>
    <w:qFormat/>
    <w:uiPriority w:val="1"/>
    <w:rPr>
      <w:rFonts w:asciiTheme="majorHAnsi" w:hAnsiTheme="majorHAnsi" w:eastAsiaTheme="majorEastAsia" w:cstheme="majorBidi"/>
      <w:b/>
      <w:bCs/>
      <w:sz w:val="28"/>
      <w:szCs w:val="28"/>
    </w:rPr>
  </w:style>
  <w:style w:type="character" w:customStyle="1" w:styleId="99">
    <w:name w:val="标题 5 Char2"/>
    <w:basedOn w:val="25"/>
    <w:link w:val="6"/>
    <w:autoRedefine/>
    <w:qFormat/>
    <w:uiPriority w:val="0"/>
    <w:rPr>
      <w:b/>
      <w:bCs/>
      <w:sz w:val="28"/>
      <w:szCs w:val="28"/>
    </w:rPr>
  </w:style>
  <w:style w:type="character" w:customStyle="1" w:styleId="100">
    <w:name w:val="正文文本 字符1"/>
    <w:basedOn w:val="25"/>
    <w:autoRedefine/>
    <w:qFormat/>
    <w:uiPriority w:val="1"/>
    <w:rPr>
      <w:rFonts w:ascii="Times New Roman" w:hAnsi="Times New Roman" w:eastAsia="宋体" w:cs="Times New Roman"/>
    </w:rPr>
  </w:style>
  <w:style w:type="character" w:customStyle="1" w:styleId="101">
    <w:name w:val="正文文本 Char1"/>
    <w:basedOn w:val="25"/>
    <w:link w:val="9"/>
    <w:autoRedefine/>
    <w:qFormat/>
    <w:uiPriority w:val="1"/>
    <w:rPr>
      <w:rFonts w:ascii="Times New Roman" w:hAnsi="Times New Roman" w:eastAsia="方正仿宋简体" w:cs="Times New Roman"/>
      <w:sz w:val="32"/>
    </w:rPr>
  </w:style>
  <w:style w:type="character" w:customStyle="1" w:styleId="102">
    <w:name w:val="批注文字 Char2"/>
    <w:basedOn w:val="25"/>
    <w:link w:val="8"/>
    <w:autoRedefine/>
    <w:qFormat/>
    <w:uiPriority w:val="0"/>
    <w:rPr>
      <w:rFonts w:ascii="Times New Roman" w:hAnsi="Times New Roman" w:eastAsia="等线" w:cs="Times New Roman"/>
      <w:szCs w:val="24"/>
    </w:rPr>
  </w:style>
  <w:style w:type="character" w:customStyle="1" w:styleId="103">
    <w:name w:val="日期 Char1"/>
    <w:basedOn w:val="25"/>
    <w:link w:val="12"/>
    <w:autoRedefine/>
    <w:qFormat/>
    <w:uiPriority w:val="99"/>
    <w:rPr>
      <w:rFonts w:ascii="Times New Roman" w:hAnsi="Times New Roman" w:eastAsia="宋体" w:cs="Times New Roman"/>
    </w:rPr>
  </w:style>
  <w:style w:type="character" w:customStyle="1" w:styleId="104">
    <w:name w:val="批注框文本 Char2"/>
    <w:basedOn w:val="25"/>
    <w:link w:val="13"/>
    <w:autoRedefine/>
    <w:qFormat/>
    <w:uiPriority w:val="99"/>
    <w:rPr>
      <w:rFonts w:ascii="Times New Roman" w:hAnsi="Times New Roman" w:eastAsia="宋体" w:cs="Times New Roman"/>
      <w:sz w:val="18"/>
      <w:szCs w:val="18"/>
    </w:rPr>
  </w:style>
  <w:style w:type="character" w:customStyle="1" w:styleId="105">
    <w:name w:val="页脚 Char2"/>
    <w:basedOn w:val="25"/>
    <w:link w:val="14"/>
    <w:autoRedefine/>
    <w:qFormat/>
    <w:uiPriority w:val="99"/>
    <w:rPr>
      <w:rFonts w:ascii="Times New Roman" w:hAnsi="Times New Roman" w:eastAsia="宋体" w:cs="Times New Roman"/>
      <w:sz w:val="18"/>
      <w:szCs w:val="18"/>
    </w:rPr>
  </w:style>
  <w:style w:type="character" w:customStyle="1" w:styleId="106">
    <w:name w:val="页眉 Char2"/>
    <w:basedOn w:val="25"/>
    <w:link w:val="15"/>
    <w:autoRedefine/>
    <w:qFormat/>
    <w:uiPriority w:val="99"/>
    <w:rPr>
      <w:rFonts w:ascii="Times New Roman" w:hAnsi="Times New Roman" w:eastAsia="宋体" w:cs="Times New Roman"/>
      <w:sz w:val="18"/>
      <w:szCs w:val="18"/>
    </w:rPr>
  </w:style>
  <w:style w:type="character" w:customStyle="1" w:styleId="107">
    <w:name w:val="apple-converted-space1"/>
    <w:autoRedefine/>
    <w:qFormat/>
    <w:uiPriority w:val="0"/>
  </w:style>
  <w:style w:type="character" w:customStyle="1" w:styleId="108">
    <w:name w:val="5-内文 Char1"/>
    <w:autoRedefine/>
    <w:qFormat/>
    <w:uiPriority w:val="99"/>
    <w:rPr>
      <w:rFonts w:eastAsia="仿宋_GB2312"/>
      <w:sz w:val="28"/>
      <w:szCs w:val="28"/>
    </w:rPr>
  </w:style>
  <w:style w:type="paragraph" w:customStyle="1" w:styleId="109">
    <w:name w:val="列出段落31"/>
    <w:basedOn w:val="1"/>
    <w:autoRedefine/>
    <w:qFormat/>
    <w:uiPriority w:val="0"/>
    <w:pPr>
      <w:ind w:firstLine="420"/>
    </w:pPr>
    <w:rPr>
      <w:szCs w:val="24"/>
    </w:rPr>
  </w:style>
  <w:style w:type="paragraph" w:customStyle="1" w:styleId="110">
    <w:name w:val="_Style 61"/>
    <w:basedOn w:val="1"/>
    <w:autoRedefine/>
    <w:qFormat/>
    <w:uiPriority w:val="0"/>
    <w:rPr>
      <w:rFonts w:ascii="Tahoma" w:hAnsi="Tahoma"/>
      <w:sz w:val="24"/>
      <w:szCs w:val="20"/>
    </w:rPr>
  </w:style>
  <w:style w:type="paragraph" w:customStyle="1" w:styleId="111">
    <w:name w:val="WPSOffice手动目录 11"/>
    <w:autoRedefine/>
    <w:qFormat/>
    <w:uiPriority w:val="0"/>
    <w:rPr>
      <w:rFonts w:ascii="Times New Roman" w:hAnsi="Times New Roman" w:eastAsia="宋体" w:cs="Times New Roman"/>
      <w:lang w:val="en-US" w:eastAsia="zh-CN" w:bidi="ar-SA"/>
    </w:rPr>
  </w:style>
  <w:style w:type="paragraph" w:customStyle="1" w:styleId="112">
    <w:name w:val="Table Paragraph1"/>
    <w:basedOn w:val="1"/>
    <w:autoRedefine/>
    <w:qFormat/>
    <w:uiPriority w:val="1"/>
    <w:pPr>
      <w:autoSpaceDE w:val="0"/>
      <w:autoSpaceDN w:val="0"/>
      <w:jc w:val="left"/>
    </w:pPr>
    <w:rPr>
      <w:rFonts w:ascii="宋体" w:hAnsi="宋体" w:cs="宋体"/>
      <w:kern w:val="0"/>
      <w:sz w:val="22"/>
      <w:lang w:val="zh-CN" w:bidi="zh-CN"/>
    </w:rPr>
  </w:style>
  <w:style w:type="character" w:customStyle="1" w:styleId="113">
    <w:name w:val="标题 Char2"/>
    <w:basedOn w:val="25"/>
    <w:link w:val="21"/>
    <w:autoRedefine/>
    <w:qFormat/>
    <w:uiPriority w:val="1"/>
    <w:rPr>
      <w:rFonts w:ascii="仿宋" w:hAnsi="仿宋" w:eastAsia="黑体" w:cs="仿宋"/>
      <w:b/>
      <w:bCs/>
      <w:color w:val="000000"/>
      <w:kern w:val="0"/>
      <w:sz w:val="32"/>
      <w:szCs w:val="32"/>
    </w:rPr>
  </w:style>
  <w:style w:type="paragraph" w:customStyle="1" w:styleId="114">
    <w:name w:val="表格内容1"/>
    <w:basedOn w:val="1"/>
    <w:autoRedefine/>
    <w:qFormat/>
    <w:uiPriority w:val="0"/>
    <w:pPr>
      <w:suppressLineNumbers/>
      <w:ind w:firstLine="0" w:firstLineChars="0"/>
      <w:jc w:val="left"/>
    </w:pPr>
    <w:rPr>
      <w:rFonts w:ascii="Calibri" w:hAnsi="Calibri" w:eastAsia="Calibri" w:cs="Arial"/>
      <w:kern w:val="0"/>
      <w:sz w:val="20"/>
      <w:szCs w:val="20"/>
      <w:lang w:bidi="hi-IN"/>
    </w:rPr>
  </w:style>
  <w:style w:type="character" w:customStyle="1" w:styleId="115">
    <w:name w:val="标题 3 Char3"/>
    <w:basedOn w:val="25"/>
    <w:autoRedefine/>
    <w:qFormat/>
    <w:uiPriority w:val="1"/>
    <w:rPr>
      <w:b/>
      <w:bCs/>
      <w:kern w:val="2"/>
      <w:sz w:val="32"/>
      <w:szCs w:val="32"/>
    </w:rPr>
  </w:style>
  <w:style w:type="character" w:customStyle="1" w:styleId="116">
    <w:name w:val="标题 5 Char3"/>
    <w:basedOn w:val="25"/>
    <w:autoRedefine/>
    <w:qFormat/>
    <w:uiPriority w:val="0"/>
    <w:rPr>
      <w:b/>
      <w:bCs/>
      <w:kern w:val="2"/>
      <w:sz w:val="28"/>
      <w:szCs w:val="28"/>
    </w:rPr>
  </w:style>
  <w:style w:type="character" w:customStyle="1" w:styleId="117">
    <w:name w:val="纯文本 Char2"/>
    <w:basedOn w:val="25"/>
    <w:link w:val="11"/>
    <w:autoRedefine/>
    <w:qFormat/>
    <w:uiPriority w:val="0"/>
    <w:rPr>
      <w:rFonts w:ascii="宋体" w:hAnsi="Courier New" w:eastAsia="宋体" w:cs="Courier New"/>
      <w:szCs w:val="21"/>
    </w:rPr>
  </w:style>
  <w:style w:type="character" w:customStyle="1" w:styleId="118">
    <w:name w:val="纯文本 Char3"/>
    <w:basedOn w:val="25"/>
    <w:autoRedefine/>
    <w:qFormat/>
    <w:uiPriority w:val="0"/>
    <w:rPr>
      <w:rFonts w:ascii="宋体" w:hAnsi="Courier New" w:cs="Courier New"/>
      <w:kern w:val="2"/>
      <w:sz w:val="21"/>
      <w:szCs w:val="21"/>
    </w:rPr>
  </w:style>
  <w:style w:type="character" w:customStyle="1" w:styleId="119">
    <w:name w:val="副标题 Char2"/>
    <w:basedOn w:val="25"/>
    <w:link w:val="17"/>
    <w:autoRedefine/>
    <w:qFormat/>
    <w:uiPriority w:val="0"/>
    <w:rPr>
      <w:rFonts w:eastAsia="宋体" w:asciiTheme="majorHAnsi" w:hAnsiTheme="majorHAnsi" w:cstheme="majorBidi"/>
      <w:b/>
      <w:bCs/>
      <w:kern w:val="28"/>
      <w:sz w:val="32"/>
      <w:szCs w:val="32"/>
    </w:rPr>
  </w:style>
  <w:style w:type="character" w:customStyle="1" w:styleId="120">
    <w:name w:val="副标题 Char3"/>
    <w:basedOn w:val="25"/>
    <w:autoRedefine/>
    <w:qFormat/>
    <w:uiPriority w:val="0"/>
    <w:rPr>
      <w:rFonts w:asciiTheme="majorHAnsi" w:hAnsiTheme="majorHAnsi" w:cstheme="majorBidi"/>
      <w:b/>
      <w:bCs/>
      <w:kern w:val="28"/>
      <w:sz w:val="32"/>
      <w:szCs w:val="32"/>
    </w:rPr>
  </w:style>
  <w:style w:type="character" w:customStyle="1" w:styleId="121">
    <w:name w:val="HTML 预设格式 Char2"/>
    <w:basedOn w:val="25"/>
    <w:link w:val="19"/>
    <w:autoRedefine/>
    <w:qFormat/>
    <w:uiPriority w:val="0"/>
    <w:rPr>
      <w:rFonts w:ascii="Courier New" w:hAnsi="Courier New" w:cs="Courier New"/>
      <w:sz w:val="20"/>
      <w:szCs w:val="20"/>
    </w:rPr>
  </w:style>
  <w:style w:type="character" w:customStyle="1" w:styleId="122">
    <w:name w:val="HTML 预设格式 Char3"/>
    <w:basedOn w:val="25"/>
    <w:autoRedefine/>
    <w:qFormat/>
    <w:uiPriority w:val="0"/>
    <w:rPr>
      <w:rFonts w:ascii="Courier New" w:hAnsi="Courier New" w:cs="Courier New"/>
      <w:kern w:val="2"/>
    </w:rPr>
  </w:style>
  <w:style w:type="character" w:customStyle="1" w:styleId="123">
    <w:name w:val="批注主题 Char1"/>
    <w:basedOn w:val="102"/>
    <w:link w:val="22"/>
    <w:autoRedefine/>
    <w:qFormat/>
    <w:uiPriority w:val="0"/>
    <w:rPr>
      <w:rFonts w:ascii="Times New Roman" w:hAnsi="Times New Roman" w:eastAsia="等线" w:cs="Times New Roman"/>
      <w:b/>
      <w:bCs/>
      <w:szCs w:val="24"/>
    </w:rPr>
  </w:style>
  <w:style w:type="character" w:customStyle="1" w:styleId="124">
    <w:name w:val="页眉 Char11"/>
    <w:basedOn w:val="25"/>
    <w:autoRedefine/>
    <w:qFormat/>
    <w:uiPriority w:val="99"/>
    <w:rPr>
      <w:sz w:val="18"/>
      <w:szCs w:val="18"/>
    </w:rPr>
  </w:style>
  <w:style w:type="character" w:customStyle="1" w:styleId="125">
    <w:name w:val="页脚 Char11"/>
    <w:basedOn w:val="25"/>
    <w:autoRedefine/>
    <w:qFormat/>
    <w:uiPriority w:val="99"/>
    <w:rPr>
      <w:sz w:val="18"/>
      <w:szCs w:val="18"/>
    </w:rPr>
  </w:style>
  <w:style w:type="paragraph" w:customStyle="1" w:styleId="126">
    <w:name w:val="列出段落12"/>
    <w:basedOn w:val="1"/>
    <w:autoRedefine/>
    <w:qFormat/>
    <w:uiPriority w:val="34"/>
    <w:pPr>
      <w:ind w:firstLine="420"/>
    </w:pPr>
    <w:rPr>
      <w:rFonts w:asciiTheme="minorHAnsi" w:hAnsiTheme="minorHAnsi" w:eastAsiaTheme="minorEastAsia" w:cstheme="minorBidi"/>
    </w:rPr>
  </w:style>
  <w:style w:type="character" w:customStyle="1" w:styleId="127">
    <w:name w:val="列出段落 Char1"/>
    <w:basedOn w:val="25"/>
    <w:link w:val="65"/>
    <w:autoRedefine/>
    <w:qFormat/>
    <w:uiPriority w:val="34"/>
  </w:style>
  <w:style w:type="character" w:customStyle="1" w:styleId="128">
    <w:name w:val="标题 2 Char11"/>
    <w:basedOn w:val="25"/>
    <w:autoRedefine/>
    <w:qFormat/>
    <w:uiPriority w:val="0"/>
    <w:rPr>
      <w:rFonts w:eastAsia="方正楷体简体" w:asciiTheme="majorHAnsi" w:hAnsiTheme="majorHAnsi" w:cstheme="majorBidi"/>
      <w:b/>
      <w:bCs/>
      <w:sz w:val="32"/>
      <w:szCs w:val="32"/>
    </w:rPr>
  </w:style>
  <w:style w:type="paragraph" w:customStyle="1" w:styleId="129">
    <w:name w:val="彩色列表 - 强调文字颜色 111"/>
    <w:basedOn w:val="1"/>
    <w:autoRedefine/>
    <w:qFormat/>
    <w:uiPriority w:val="0"/>
    <w:pPr>
      <w:ind w:firstLine="420"/>
    </w:pPr>
    <w:rPr>
      <w:rFonts w:ascii="Calibri" w:hAnsi="Calibri"/>
    </w:rPr>
  </w:style>
  <w:style w:type="character" w:customStyle="1" w:styleId="130">
    <w:name w:val="批注框文本 Char11"/>
    <w:basedOn w:val="25"/>
    <w:autoRedefine/>
    <w:semiHidden/>
    <w:qFormat/>
    <w:uiPriority w:val="99"/>
    <w:rPr>
      <w:sz w:val="18"/>
      <w:szCs w:val="18"/>
    </w:rPr>
  </w:style>
  <w:style w:type="paragraph" w:customStyle="1" w:styleId="131">
    <w:name w:val="A正文1"/>
    <w:basedOn w:val="1"/>
    <w:autoRedefine/>
    <w:qFormat/>
    <w:uiPriority w:val="0"/>
    <w:pPr>
      <w:adjustRightInd w:val="0"/>
      <w:snapToGrid w:val="0"/>
      <w:spacing w:beforeLines="50" w:afterLines="50" w:line="300" w:lineRule="auto"/>
      <w:ind w:firstLine="480"/>
    </w:pPr>
    <w:rPr>
      <w:sz w:val="24"/>
      <w:szCs w:val="24"/>
    </w:rPr>
  </w:style>
  <w:style w:type="character" w:customStyle="1" w:styleId="132">
    <w:name w:val="标题 Char11"/>
    <w:basedOn w:val="25"/>
    <w:autoRedefine/>
    <w:qFormat/>
    <w:uiPriority w:val="10"/>
    <w:rPr>
      <w:rFonts w:eastAsia="宋体" w:asciiTheme="majorHAnsi" w:hAnsiTheme="majorHAnsi" w:cstheme="majorBidi"/>
      <w:b/>
      <w:bCs/>
      <w:sz w:val="32"/>
      <w:szCs w:val="32"/>
    </w:rPr>
  </w:style>
  <w:style w:type="paragraph" w:customStyle="1" w:styleId="133">
    <w:name w:val="列出段落11111"/>
    <w:basedOn w:val="1"/>
    <w:autoRedefine/>
    <w:qFormat/>
    <w:uiPriority w:val="99"/>
    <w:pPr>
      <w:ind w:firstLine="420"/>
    </w:pPr>
    <w:rPr>
      <w:rFonts w:asciiTheme="minorHAnsi" w:hAnsiTheme="minorHAnsi" w:eastAsiaTheme="minorEastAsia" w:cstheme="minorBidi"/>
      <w:szCs w:val="24"/>
    </w:rPr>
  </w:style>
  <w:style w:type="paragraph" w:customStyle="1" w:styleId="134">
    <w:name w:val="Default1"/>
    <w:autoRedefine/>
    <w:qFormat/>
    <w:uiPriority w:val="0"/>
    <w:pPr>
      <w:widowControl w:val="0"/>
      <w:autoSpaceDE w:val="0"/>
      <w:autoSpaceDN w:val="0"/>
      <w:adjustRightInd w:val="0"/>
    </w:pPr>
    <w:rPr>
      <w:rFonts w:ascii="仿宋_GB2312" w:eastAsia="仿宋_GB2312" w:cs="仿宋_GB2312" w:hAnsiTheme="minorHAnsi"/>
      <w:color w:val="000000"/>
      <w:sz w:val="24"/>
      <w:szCs w:val="24"/>
      <w:lang w:val="en-US" w:eastAsia="zh-CN" w:bidi="ar-SA"/>
    </w:rPr>
  </w:style>
  <w:style w:type="character" w:customStyle="1" w:styleId="135">
    <w:name w:val="标题 1 Char11"/>
    <w:basedOn w:val="25"/>
    <w:autoRedefine/>
    <w:qFormat/>
    <w:uiPriority w:val="0"/>
    <w:rPr>
      <w:b/>
      <w:bCs/>
      <w:kern w:val="44"/>
      <w:sz w:val="44"/>
      <w:szCs w:val="44"/>
    </w:rPr>
  </w:style>
  <w:style w:type="character" w:customStyle="1" w:styleId="136">
    <w:name w:val="标题 4 Char11"/>
    <w:basedOn w:val="25"/>
    <w:autoRedefine/>
    <w:qFormat/>
    <w:uiPriority w:val="0"/>
    <w:rPr>
      <w:rFonts w:asciiTheme="majorHAnsi" w:hAnsiTheme="majorHAnsi" w:eastAsiaTheme="majorEastAsia" w:cstheme="majorBidi"/>
      <w:b/>
      <w:bCs/>
      <w:kern w:val="2"/>
      <w:sz w:val="28"/>
      <w:szCs w:val="28"/>
    </w:rPr>
  </w:style>
  <w:style w:type="character" w:customStyle="1" w:styleId="137">
    <w:name w:val="批注文字 Char11"/>
    <w:basedOn w:val="25"/>
    <w:autoRedefine/>
    <w:qFormat/>
    <w:uiPriority w:val="0"/>
    <w:rPr>
      <w:kern w:val="2"/>
      <w:sz w:val="21"/>
      <w:szCs w:val="22"/>
    </w:rPr>
  </w:style>
  <w:style w:type="character" w:customStyle="1" w:styleId="138">
    <w:name w:val="high-light1"/>
    <w:basedOn w:val="25"/>
    <w:autoRedefine/>
    <w:qFormat/>
    <w:uiPriority w:val="0"/>
  </w:style>
  <w:style w:type="paragraph" w:customStyle="1" w:styleId="139">
    <w:name w:val="标题31"/>
    <w:basedOn w:val="1"/>
    <w:autoRedefine/>
    <w:qFormat/>
    <w:uiPriority w:val="0"/>
    <w:pPr>
      <w:adjustRightInd w:val="0"/>
      <w:snapToGrid w:val="0"/>
      <w:spacing w:before="280" w:after="280" w:line="310" w:lineRule="atLeast"/>
      <w:ind w:firstLine="0" w:firstLineChars="0"/>
      <w:jc w:val="center"/>
    </w:pPr>
    <w:rPr>
      <w:rFonts w:ascii="Arial" w:hAnsi="Arial" w:eastAsia="黑体"/>
      <w:sz w:val="28"/>
      <w:szCs w:val="20"/>
    </w:rPr>
  </w:style>
  <w:style w:type="paragraph" w:customStyle="1" w:styleId="140">
    <w:name w:val="TOC 标题11"/>
    <w:basedOn w:val="2"/>
    <w:autoRedefine/>
    <w:unhideWhenUsed/>
    <w:qFormat/>
    <w:uiPriority w:val="0"/>
    <w:pPr>
      <w:widowControl/>
      <w:spacing w:before="240" w:after="0" w:line="259" w:lineRule="auto"/>
      <w:ind w:firstLine="0" w:firstLineChars="0"/>
      <w:jc w:val="left"/>
      <w:outlineLvl w:val="9"/>
    </w:pPr>
    <w:rPr>
      <w:rFonts w:asciiTheme="majorHAnsi" w:hAnsiTheme="majorHAnsi" w:eastAsiaTheme="majorEastAsia" w:cstheme="majorBidi"/>
      <w:b w:val="0"/>
      <w:color w:val="2E75B6" w:themeColor="accent1" w:themeShade="BF"/>
      <w:kern w:val="0"/>
      <w:szCs w:val="32"/>
    </w:rPr>
  </w:style>
  <w:style w:type="paragraph" w:customStyle="1" w:styleId="141">
    <w:name w:val="列出段落112"/>
    <w:basedOn w:val="1"/>
    <w:autoRedefine/>
    <w:qFormat/>
    <w:uiPriority w:val="34"/>
    <w:pPr>
      <w:ind w:firstLine="420"/>
    </w:pPr>
    <w:rPr>
      <w:rFonts w:asciiTheme="minorHAnsi" w:hAnsiTheme="minorHAnsi" w:eastAsiaTheme="minorEastAsia" w:cstheme="minorBidi"/>
      <w:szCs w:val="24"/>
    </w:rPr>
  </w:style>
  <w:style w:type="paragraph" w:customStyle="1" w:styleId="142">
    <w:name w:val="列出段落21"/>
    <w:basedOn w:val="1"/>
    <w:autoRedefine/>
    <w:qFormat/>
    <w:uiPriority w:val="0"/>
    <w:pPr>
      <w:ind w:firstLine="420"/>
    </w:pPr>
    <w:rPr>
      <w:rFonts w:asciiTheme="minorHAnsi" w:hAnsiTheme="minorHAnsi" w:eastAsiaTheme="minorEastAsia" w:cstheme="minorBidi"/>
      <w:szCs w:val="24"/>
    </w:rPr>
  </w:style>
  <w:style w:type="paragraph" w:customStyle="1" w:styleId="143">
    <w:name w:val="列出段落41"/>
    <w:basedOn w:val="1"/>
    <w:autoRedefine/>
    <w:qFormat/>
    <w:uiPriority w:val="0"/>
    <w:pPr>
      <w:ind w:firstLine="420"/>
    </w:pPr>
    <w:rPr>
      <w:rFonts w:ascii="Calibri" w:hAnsi="Calibri"/>
    </w:rPr>
  </w:style>
  <w:style w:type="paragraph" w:customStyle="1" w:styleId="144">
    <w:name w:val="列出段落51"/>
    <w:basedOn w:val="1"/>
    <w:autoRedefine/>
    <w:qFormat/>
    <w:uiPriority w:val="0"/>
    <w:pPr>
      <w:ind w:firstLine="420"/>
    </w:pPr>
    <w:rPr>
      <w:rFonts w:ascii="Calibri" w:hAnsi="Calibri"/>
    </w:rPr>
  </w:style>
  <w:style w:type="paragraph" w:customStyle="1" w:styleId="145">
    <w:name w:val="批注文字11"/>
    <w:autoRedefine/>
    <w:qFormat/>
    <w:uiPriority w:val="0"/>
    <w:pPr>
      <w:widowControl w:val="0"/>
    </w:pPr>
    <w:rPr>
      <w:rFonts w:ascii="Calibri" w:hAnsi="Calibri" w:cs="Times New Roman" w:eastAsiaTheme="minorEastAsia"/>
      <w:kern w:val="1"/>
      <w:sz w:val="21"/>
      <w:lang w:val="en-US" w:eastAsia="zh-CN" w:bidi="ar-SA"/>
    </w:rPr>
  </w:style>
  <w:style w:type="paragraph" w:customStyle="1" w:styleId="146">
    <w:name w:val="批注主题11"/>
    <w:basedOn w:val="145"/>
    <w:autoRedefine/>
    <w:qFormat/>
    <w:uiPriority w:val="0"/>
    <w:rPr>
      <w:b/>
      <w:bCs/>
      <w:szCs w:val="22"/>
    </w:rPr>
  </w:style>
  <w:style w:type="character" w:customStyle="1" w:styleId="147">
    <w:name w:val="批注引用11"/>
    <w:autoRedefine/>
    <w:qFormat/>
    <w:uiPriority w:val="0"/>
    <w:rPr>
      <w:kern w:val="0"/>
      <w:szCs w:val="21"/>
    </w:rPr>
  </w:style>
  <w:style w:type="paragraph" w:customStyle="1" w:styleId="148">
    <w:name w:val="列出段落1112"/>
    <w:basedOn w:val="1"/>
    <w:autoRedefine/>
    <w:qFormat/>
    <w:uiPriority w:val="0"/>
    <w:pPr>
      <w:ind w:firstLine="420"/>
    </w:pPr>
    <w:rPr>
      <w:rFonts w:asciiTheme="minorHAnsi" w:hAnsiTheme="minorHAnsi" w:eastAsiaTheme="minorEastAsia" w:cstheme="minorBidi"/>
      <w:szCs w:val="24"/>
    </w:rPr>
  </w:style>
  <w:style w:type="character" w:customStyle="1" w:styleId="149">
    <w:name w:val="Unresolved Mention1"/>
    <w:basedOn w:val="25"/>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2000"/>
                <a:satMod val="103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shade val="98000"/>
                <a:tint val="93000"/>
              </a:schemeClr>
            </a:gs>
            <a:gs pos="50000">
              <a:schemeClr val="phClr">
                <a:lumMod val="103000"/>
                <a:satMod val="130000"/>
                <a:shade val="90000"/>
                <a:tint val="98000"/>
              </a:schemeClr>
            </a:gs>
            <a:gs pos="100000">
              <a:schemeClr val="phClr">
                <a:satMod val="120000"/>
                <a:shade val="63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9E88D6-E265-4A51-9B16-E8E51A0C44EF}">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1412</Words>
  <Characters>8050</Characters>
  <Lines>67</Lines>
  <Paragraphs>18</Paragraphs>
  <TotalTime>0</TotalTime>
  <ScaleCrop>false</ScaleCrop>
  <LinksUpToDate>false</LinksUpToDate>
  <CharactersWithSpaces>9444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2023-12-25T09:22:00Z</dcterms:created>
  <dc:creator>Administrator</dc:creator>
  <cp:lastModifiedBy>WPS_1569857250</cp:lastModifiedBy>
  <cp:lastPrinted>2023-12-25T11:37:00Z</cp:lastPrinted>
  <dcterms:modified xsi:type="dcterms:W3CDTF">2024-01-02T05:33:26Z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95C26F57BAB246ECB729136825C0470E_13</vt:lpwstr>
  </property>
</Properties>
</file>