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nts/font1.odttf" ContentType="application/vnd.openxmlformats-officedocument.obfuscatedFont"/>
  <Override PartName="/word/fonts/font2.odttf" ContentType="application/vnd.openxmlformats-officedocument.obfuscatedFont"/>
  <Override PartName="/word/fonts/font3.odttf" ContentType="application/vnd.openxmlformats-officedocument.obfuscatedFont"/>
  <Override PartName="/word/fonts/font4.odttf" ContentType="application/vnd.openxmlformats-officedocument.obfuscatedFont"/>
  <Override PartName="/word/fonts/font5.odttf" ContentType="application/vnd.openxmlformats-officedocument.obfuscatedFont"/>
  <Override PartName="/word/fonts/font6.odttf" ContentType="application/vnd.openxmlformats-officedocument.obfuscatedFont"/>
  <Override PartName="/word/fonts/font7.odttf" ContentType="application/vnd.openxmlformats-officedocument.obfuscatedFont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 w:cs="Times New Roman"/>
          <w:bCs/>
          <w:sz w:val="32"/>
          <w:szCs w:val="32"/>
        </w:rPr>
      </w:pPr>
      <w:r>
        <w:rPr>
          <w:rFonts w:hint="eastAsia" w:ascii="方正小标宋简体" w:hAnsi="Calibri" w:eastAsia="方正小标宋简体" w:cs="Times New Roman"/>
          <w:bCs/>
          <w:sz w:val="32"/>
          <w:szCs w:val="32"/>
        </w:rPr>
        <w:t>202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3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</w:rPr>
        <w:t>-202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4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</w:rPr>
        <w:t>年度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eastAsia="zh-CN"/>
        </w:rPr>
        <w:t>“中银杯”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</w:rPr>
        <w:t>安徽省职业院校技能大赛（中职组）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  <w:lang w:val="en-US" w:eastAsia="zh-CN"/>
        </w:rPr>
        <w:t>阜阳乡镇企业中专学校</w:t>
      </w:r>
      <w:r>
        <w:rPr>
          <w:rFonts w:hint="eastAsia" w:ascii="方正小标宋简体" w:hAnsi="Calibri" w:eastAsia="方正小标宋简体" w:cs="Times New Roman"/>
          <w:bCs/>
          <w:sz w:val="32"/>
          <w:szCs w:val="32"/>
        </w:rPr>
        <w:t>赛点竞赛指南</w:t>
      </w:r>
    </w:p>
    <w:p>
      <w:pPr>
        <w:spacing w:line="440" w:lineRule="exact"/>
        <w:ind w:firstLine="0" w:firstLineChars="0"/>
        <w:jc w:val="center"/>
        <w:rPr>
          <w:rFonts w:hint="eastAsia" w:ascii="方正小标宋简体" w:hAnsi="Calibri" w:eastAsia="方正小标宋简体" w:cs="Times New Roman"/>
          <w:bCs/>
          <w:sz w:val="32"/>
          <w:szCs w:val="32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2023-2024安徽省职业院校技能大赛（中职组）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阜阳乡镇企业中专学校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赛点承办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幼儿创客设计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（团体赛）比赛项目，为使各参赛队尽快熟悉赛场环境，了解赛程安排及注意事项，确保比赛顺利完成，特编写本赛点《竞赛指南》，请各参赛队认真阅读。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bookmarkStart w:id="0" w:name="_Toc293"/>
      <w:r>
        <w:rPr>
          <w:rFonts w:hint="eastAsia" w:ascii="Times New Roman" w:hAnsi="Times New Roman" w:cs="Times New Roman"/>
          <w:sz w:val="24"/>
          <w:szCs w:val="24"/>
        </w:rPr>
        <w:t>一、赛点</w:t>
      </w:r>
      <w:bookmarkEnd w:id="0"/>
      <w:r>
        <w:rPr>
          <w:rFonts w:hint="eastAsia" w:ascii="Times New Roman" w:hAnsi="Times New Roman" w:cs="Times New Roman"/>
          <w:sz w:val="24"/>
          <w:szCs w:val="24"/>
        </w:rPr>
        <w:t>介绍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bookmarkStart w:id="1" w:name="_Toc2636"/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1.学校简介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阜阳乡镇企业中专学校是19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83年创办的民办职业学校，1992年经安徽省人民政府同意成立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普通中等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职业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是阜阳最早创办的民办中专学校，近几年来学校进入快速发展的新时期，办学规模不断扩大，办学定位更加准确，管理信息化水平不断促进、校园文化建设明显改善，校外实习实训基地逐步扩大，课程设置更加贴近学生实际，学生就业创业能力逐步得到了社会认可，学校办学与地方经济发展的结合度越来越密切，特色发展、内涵发展、创新发展有了新起色，经过努力，学校顺利通过安徽省普通中等专业学校办学水平B类学校评估。</w:t>
      </w:r>
      <w:bookmarkEnd w:id="1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学校的办学初心使命和社会贡献力得到认可，很多毕业生走上地方党政领导岗位，成为引领地方经济发展的带头人，为地方经济发展做出了重要贡献，先后有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党和国家领导人江泽民、胡锦涛、万里、李岚清等到学校视察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指导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，对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的办学精神、办学思路和管理办法给予了充分的肯定和高度评价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校长张贺林当选为第九届全国人大代表、全国劳动模范，树立了“一切为了学生发展”精神丰碑。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学校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地理位置优越，毗邻阜阳师范大学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，高铁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西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站、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阜阳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机场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距离学校10分钟路程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校门口公交直达颍州西湖风景名胜区，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交通便利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环境优美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是学子们实现梦想的育人福地。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近年来，学校不断改善办学条件，强化硬件基础设施建设，特别是学校建设的新能源汽车制造与检测专业实训人才培养模式，契合国家“高、精、特、新”行业发展和新能源汽车市场需求，“人民网”对此进行了专题报道，赢得了很好的社会声誉。学校先后有多位教师、班级被评为市区级优秀班主任、优秀专业教师、先进班集体。学校的人才培养能力快速提升。学校先后被阜阳市教育局、颍州区教育局评为“优秀民办学校”，颍州区民办职业教育改革示范学校，阜阳市安全文明校园，赢得校园“零犯罪”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学校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等称号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学校被评为阜阳职业教育联盟理事单位，全国民办学校“理事单位”。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2.学校位置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阜阳乡镇企业中专学校位于阜阳市颍州区清河西路99号。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3.乘车路线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（1）火车站到阜阳乡镇企业中专学校乘车路线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乘坐11路、25路公交车，在阜师大西湖校区北门站下车即可。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（2）高铁西站到阜阳乡镇企业中专学校乘车路线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420" w:firstLineChars="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乘坐5路、25路、53路公交车，在阜师大西湖校区北门站下车即可。</w:t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302895</wp:posOffset>
            </wp:positionV>
            <wp:extent cx="5008245" cy="3241040"/>
            <wp:effectExtent l="181610" t="163830" r="182245" b="176530"/>
            <wp:wrapNone/>
            <wp:docPr id="4" name="图片 4" descr="d0667ce1e225b55bdbde0111571c5c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0667ce1e225b55bdbde0111571c5cb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3241040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pStyle w:val="9"/>
        <w:numPr>
          <w:ilvl w:val="0"/>
          <w:numId w:val="0"/>
        </w:numPr>
        <w:ind w:leftChars="200"/>
        <w:rPr>
          <w:rFonts w:hint="default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ind w:left="0" w:leftChars="0" w:firstLine="0" w:firstLineChars="0"/>
        <w:jc w:val="left"/>
        <w:textAlignment w:val="auto"/>
        <w:rPr>
          <w:rFonts w:hint="eastAsia" w:eastAsiaTheme="minorEastAsia"/>
          <w:lang w:val="en-US" w:eastAsia="zh-CN"/>
        </w:rPr>
      </w:pPr>
      <w:bookmarkStart w:id="2" w:name="_Toc31665"/>
    </w:p>
    <w:p>
      <w:pPr>
        <w:pStyle w:val="9"/>
        <w:rPr>
          <w:rFonts w:hint="default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eastAsiaTheme="minorEastAsia"/>
          <w:b/>
          <w:bCs/>
          <w:lang w:val="en-US" w:eastAsia="zh-CN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-69850</wp:posOffset>
            </wp:positionH>
            <wp:positionV relativeFrom="paragraph">
              <wp:posOffset>303530</wp:posOffset>
            </wp:positionV>
            <wp:extent cx="5328285" cy="3112770"/>
            <wp:effectExtent l="0" t="0" r="5715" b="11430"/>
            <wp:wrapNone/>
            <wp:docPr id="1" name="图片 1" descr="6529d0ad6f1ce1b2a10fc7eb38d2a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6529d0ad6f1ce1b2a10fc7eb38d2a6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328285" cy="31127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 w:ascii="方正仿宋简体" w:hAnsi="方正仿宋_GBK" w:eastAsia="方正仿宋简体" w:cs="方正仿宋_GBK"/>
          <w:b/>
          <w:bCs/>
          <w:kern w:val="2"/>
          <w:sz w:val="24"/>
          <w:szCs w:val="24"/>
          <w:lang w:val="en-US" w:eastAsia="zh-CN" w:bidi="ar-SA"/>
        </w:rPr>
        <w:t>4.校园平面图</w:t>
      </w:r>
    </w:p>
    <w:p>
      <w:pPr>
        <w:pStyle w:val="9"/>
        <w:rPr>
          <w:rFonts w:hint="eastAsia" w:eastAsiaTheme="minorEastAsia"/>
          <w:lang w:val="en-US" w:eastAsia="zh-CN"/>
        </w:rPr>
      </w:pPr>
    </w:p>
    <w:p>
      <w:pPr>
        <w:pStyle w:val="9"/>
        <w:rPr>
          <w:rFonts w:hint="eastAsia" w:eastAsiaTheme="minorEastAsia"/>
          <w:lang w:val="en-US" w:eastAsia="zh-CN"/>
        </w:rPr>
      </w:pPr>
    </w:p>
    <w:p>
      <w:pPr>
        <w:pStyle w:val="9"/>
        <w:rPr>
          <w:rFonts w:hint="eastAsia" w:eastAsiaTheme="minorEastAsia"/>
          <w:lang w:val="en-US" w:eastAsia="zh-CN"/>
        </w:rPr>
      </w:pPr>
    </w:p>
    <w:p>
      <w:pPr>
        <w:pStyle w:val="9"/>
        <w:rPr>
          <w:rFonts w:hint="eastAsia" w:eastAsiaTheme="minorEastAsia"/>
          <w:lang w:val="en-US" w:eastAsia="zh-CN"/>
        </w:rPr>
      </w:pPr>
    </w:p>
    <w:p>
      <w:pPr>
        <w:pStyle w:val="9"/>
        <w:rPr>
          <w:rFonts w:hint="eastAsia" w:eastAsiaTheme="minorEastAsia"/>
          <w:lang w:val="en-US" w:eastAsia="zh-CN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143510</wp:posOffset>
            </wp:positionH>
            <wp:positionV relativeFrom="paragraph">
              <wp:posOffset>203200</wp:posOffset>
            </wp:positionV>
            <wp:extent cx="4977765" cy="2925445"/>
            <wp:effectExtent l="180975" t="160655" r="194310" b="171450"/>
            <wp:wrapNone/>
            <wp:docPr id="3" name="图片 3" descr="d688eb39f6440ac5b249999f63672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688eb39f6440ac5b249999f636722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4977765" cy="2925445"/>
                    </a:xfrm>
                    <a:prstGeom prst="rect">
                      <a:avLst/>
                    </a:prstGeom>
                    <a:ln w="76200">
                      <a:solidFill>
                        <a:schemeClr val="bg1"/>
                      </a:solidFill>
                    </a:ln>
                    <a:effectLst>
                      <a:outerShdw blurRad="63500" sx="102000" sy="102000" algn="ctr" rotWithShape="0">
                        <a:prstClr val="black">
                          <a:alpha val="40000"/>
                        </a:prstClr>
                      </a:outerShdw>
                    </a:effectLst>
                  </pic:spPr>
                </pic:pic>
              </a:graphicData>
            </a:graphic>
          </wp:anchor>
        </w:drawing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520" w:lineRule="exact"/>
        <w:ind w:leftChars="0" w:firstLine="480" w:firstLineChars="200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left="0" w:leftChars="0" w:firstLine="480" w:firstLineChars="200"/>
        <w:textAlignment w:val="auto"/>
        <w:rPr>
          <w:rFonts w:hint="eastAsia"/>
          <w:sz w:val="24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left="0" w:leftChars="0" w:firstLine="480" w:firstLineChars="200"/>
        <w:textAlignment w:val="auto"/>
        <w:rPr>
          <w:rFonts w:hint="eastAsia"/>
          <w:sz w:val="24"/>
          <w:szCs w:val="24"/>
        </w:rPr>
      </w:pP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left="0" w:leftChars="0" w:firstLine="480" w:firstLineChars="200"/>
        <w:textAlignment w:val="auto"/>
        <w:rPr>
          <w:rFonts w:hint="eastAsia"/>
          <w:sz w:val="24"/>
          <w:szCs w:val="24"/>
        </w:rPr>
      </w:pP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二、报到须知</w:t>
      </w:r>
      <w:bookmarkEnd w:id="2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（一）报到时间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14:00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——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15:00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（二）报到地点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阜阳假日酒店，安徽省阜阳市颍州区三清路511号。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联系电话：0558—6959999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赛点联系人：裴老师（13965579526)、汤老师（19841856080)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（三）食宿安排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1.住宿：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日前由学校领队填报参赛入住人员信息回执表，</w:t>
      </w:r>
      <w:r>
        <w:fldChar w:fldCharType="begin"/>
      </w:r>
      <w:r>
        <w:instrText xml:space="preserve"> HYPERLINK "mailto:并发送到邮箱491336968@qq.com。2月24" </w:instrText>
      </w:r>
      <w:r>
        <w:fldChar w:fldCharType="separate"/>
      </w:r>
      <w:r>
        <w:rPr>
          <w:rStyle w:val="28"/>
          <w:rFonts w:hint="eastAsia" w:ascii="方正仿宋简体" w:hAnsi="方正仿宋_GBK" w:eastAsia="方正仿宋简体" w:cs="方正仿宋_GBK"/>
          <w:sz w:val="24"/>
          <w:szCs w:val="24"/>
        </w:rPr>
        <w:t>并发送到邮箱1406245856@qq.com。</w:t>
      </w:r>
      <w:r>
        <w:rPr>
          <w:rStyle w:val="28"/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Style w:val="28"/>
          <w:rFonts w:ascii="方正仿宋简体" w:hAnsi="方正仿宋_GBK" w:eastAsia="方正仿宋简体" w:cs="方正仿宋_GBK"/>
          <w:sz w:val="24"/>
          <w:szCs w:val="24"/>
        </w:rPr>
        <w:t>月</w:t>
      </w:r>
      <w:r>
        <w:rPr>
          <w:rStyle w:val="28"/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Style w:val="28"/>
          <w:rFonts w:ascii="方正仿宋简体" w:hAnsi="方正仿宋_GBK" w:eastAsia="方正仿宋简体" w:cs="方正仿宋_GBK"/>
          <w:sz w:val="24"/>
          <w:szCs w:val="24"/>
        </w:rPr>
        <w:fldChar w:fldCharType="end"/>
      </w:r>
      <w:r>
        <w:rPr>
          <w:rStyle w:val="28"/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日各代表队到指定酒店入住。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2.餐饮：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可在酒店就餐，也可自行安排，费用自理。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日中午赛点提供工作餐。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（四）注意事项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1.各代表队在规定时间内到指定地点办理报到手续，报到时领取《竞赛指南》、参赛证、领队证、指导教师证等证件资料。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2.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各参赛选手报到时须提供本人身份证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原件）、学生证（原件）、加盖学校公章的学籍表，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三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证相符，发放参赛证。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3.参赛选手须持参赛证、本人身份证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原件）及学生证（原件）和加盖学校公章的学籍表，参加赛前检录并上交，学籍表交由赛点学校保存。入场时持赛位签号对号入座，比赛期间不得向监考人员出示个人证件或透露个人信息。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4.为确保安全，各参赛选手需要购买人身意外伤害保险。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5.各代表队按时参加赛点学校组织的领队会议。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6.请各代表队认真研究竞赛规程，按竞赛规程做好竞赛准备。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7.比赛期间领队和指导教师在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东阶梯教室一楼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休息，不得进入比赛区域。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五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领队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会及抽签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15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-1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00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东阶梯教室一楼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六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）选手熟悉赛场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19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00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-1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7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: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地点：选手报到后在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东阶梯教室一楼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集合，由志愿者引领各赛项选手熟悉比赛场地。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比赛场地在实训中心，熟悉赛场期间，选手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不得开启设备和破坏比赛场地。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七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）成绩公布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时间：202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20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日20:00-23:00（暂定）。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地点：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实训中心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公告栏。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val="en-US" w:eastAsia="zh-CN"/>
        </w:rPr>
        <w:t>八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）咨询电话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bookmarkStart w:id="3" w:name="_Toc21214"/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裴老师  ：13965579526</w:t>
      </w:r>
    </w:p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before="0" w:after="0"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汤老师  ：19841856080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三、赛点组织机构</w:t>
      </w:r>
      <w:bookmarkEnd w:id="3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成立202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3—</w:t>
      </w:r>
      <w:r>
        <w:rPr>
          <w:rFonts w:ascii="方正仿宋简体" w:hAnsi="方正仿宋_GBK" w:eastAsia="方正仿宋简体" w:cs="方正仿宋_GBK"/>
          <w:sz w:val="24"/>
          <w:szCs w:val="24"/>
        </w:rPr>
        <w:t>202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年安徽省职业院校技能大赛中职组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阜阳乡镇企业中专学校赛点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委员会，全面负责技能大赛工作的组织领导、督促检查、协调沟通；处理竞赛中出现的重大问题，全面保障大赛顺利开展。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（一）成立大赛组委会：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主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任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王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璐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颍州区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人民政府副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长）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副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主任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刘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畅（组织部副部长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区人力资源和社会保障局局长）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1440" w:firstLineChars="6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王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惠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区委教工委书记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教育局局长）</w:t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      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张贺林（阜阳乡镇企业中专学校董事长</w:t>
      </w:r>
      <w:r>
        <w:rPr>
          <w:rFonts w:hint="eastAsia" w:ascii="方正仿宋简体" w:hAnsi="方正仿宋_GBK" w:cs="方正仿宋_GBK"/>
          <w:kern w:val="2"/>
          <w:sz w:val="24"/>
          <w:szCs w:val="24"/>
          <w:lang w:val="en-US" w:eastAsia="zh-CN" w:bidi="ar-SA"/>
        </w:rPr>
        <w:t xml:space="preserve"> </w:t>
      </w:r>
      <w:r>
        <w:rPr>
          <w:rFonts w:hint="eastAsia" w:ascii="方正仿宋简体" w:hAnsi="方正仿宋_GBK" w:eastAsia="方正仿宋简体" w:cs="方正仿宋_GBK"/>
          <w:kern w:val="2"/>
          <w:sz w:val="24"/>
          <w:szCs w:val="24"/>
          <w:lang w:val="en-US" w:eastAsia="zh-CN" w:bidi="ar-SA"/>
        </w:rPr>
        <w:t>校长）</w:t>
      </w:r>
    </w:p>
    <w:p>
      <w:pPr>
        <w:pStyle w:val="9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成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 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员</w:t>
      </w:r>
      <w:r>
        <w:rPr>
          <w:rFonts w:hint="eastAsia" w:ascii="方正仿宋简体" w:hAnsi="方正仿宋_GBK" w:cs="方正仿宋_GBK"/>
          <w:sz w:val="24"/>
          <w:szCs w:val="24"/>
          <w:lang w:eastAsia="zh-CN"/>
        </w:rPr>
        <w:t>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刘  伟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颍州区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教育局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 xml:space="preserve"> 区委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教工委委员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440" w:firstLineChars="60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李尹章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（区人力资源和社会保障局副局长）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邹广东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颍州区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职教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发展中心主任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1440" w:firstLineChars="60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张朝阳（阜阳乡镇企业中专学校 党支部书记）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</w:pPr>
      <w:r>
        <w:rPr>
          <w:rFonts w:hint="eastAsia" w:ascii="黑体" w:hAnsi="黑体" w:eastAsia="黑体" w:cs="黑体"/>
          <w:b/>
          <w:bCs/>
          <w:kern w:val="0"/>
          <w:sz w:val="24"/>
          <w:szCs w:val="24"/>
        </w:rPr>
        <w:t>（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二）成立赛点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  <w:lang w:eastAsia="zh-CN"/>
        </w:rPr>
        <w:t>工作</w:t>
      </w:r>
      <w:r>
        <w:rPr>
          <w:rFonts w:hint="eastAsia" w:ascii="方正仿宋简体" w:hAnsi="方正仿宋_GBK" w:eastAsia="方正仿宋简体" w:cs="方正仿宋_GBK"/>
          <w:b/>
          <w:bCs/>
          <w:sz w:val="24"/>
          <w:szCs w:val="24"/>
        </w:rPr>
        <w:t>组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组  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张贺林（兼）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副组长：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张朝阳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吴媛媛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程  贺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成　员：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张 杰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张 震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汤若蕾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裴九鑫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郭玉奇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王 婷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邹佳鹏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、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李潇杰、王梦雅、崔文娟、徐晓东、田鸿雁、时献伟、孙爱红、程小双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_GBK" w:eastAsia="宋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领导小组下设办公室，主任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：张雪琴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办公室成员为：毛先庆、武梅、胡艳慧、张鑫、谭春皊</w:t>
      </w:r>
    </w:p>
    <w:p>
      <w:pPr>
        <w:pStyle w:val="9"/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after="0" w:line="440" w:lineRule="exact"/>
        <w:ind w:left="0" w:leftChars="0"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b w:val="0"/>
          <w:bCs w:val="0"/>
          <w:sz w:val="24"/>
          <w:szCs w:val="24"/>
        </w:rPr>
        <w:t>赛点工作组下设六个工作组：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竞赛事务组、宣传资料组</w:t>
      </w:r>
      <w:r>
        <w:rPr>
          <w:rFonts w:hint="eastAsia" w:ascii="方正仿宋简体" w:hAnsi="方正仿宋简体" w:cs="方正仿宋简体"/>
          <w:sz w:val="24"/>
          <w:szCs w:val="24"/>
          <w:lang w:eastAsia="zh-CN"/>
        </w:rPr>
        <w:t>、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竞赛技术组、后勤保障组、安全保卫组、纪检监督组。各小组人员名单及职责如下：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50" w:firstLineChars="200"/>
        <w:textAlignment w:val="auto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pacing w:val="-8"/>
          <w:kern w:val="0"/>
          <w:sz w:val="24"/>
        </w:rPr>
        <w:t>1.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竞赛事务组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汤若蕾（19841856080）、裴九鑫（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13965579526）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毛先庆、武梅、胡艳慧、张鑫、谭春皊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（1）组织制定竞赛的相关技术文件（竞赛日程安排、竞赛赛场准备及相关工作要求、竞赛工作程序及要求等）；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79" w:leftChars="228" w:firstLine="0" w:firstLineChars="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（2）负责参赛选手资料收集、整理、审核工作，选手报到登记及资料发放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；</w:t>
      </w:r>
      <w:r>
        <w:rPr>
          <w:rFonts w:hint="eastAsia"/>
          <w:lang w:val="en-US" w:eastAsia="zh-CN"/>
        </w:rPr>
        <w:t xml:space="preserve"> 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（3）负责组织领队登记、抽比赛场次；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（4）负责领导、专家、监督员、裁判员安排的赛前辅助工作；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（5）负责竞赛场地、设备检查、准备及赛场的座位摆放、卫生清洁等工作；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（6）负责竞赛所需设备的准备及辅助材料的清点、发放、保管工作；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（7）负责参赛选手熟悉赛场，选手的封闭；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（8）负责竞赛期间的封闭抽签、检录、竞赛引导等组织工作；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（9）负责竞赛期间赛场工位的布置工作；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2.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宣传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资料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郭玉奇（18856862597）、王婷（19155875698）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王梦雅、崔文娟、马月月、黄玉飞、张宏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（1）负责引导牌、宣传标语、标牌制作及张贴、布置等工作；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（2）负责安排赛点礼仪、引导等服务工作；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（3）负责参观领导、巡视员、监督员、裁判员等接待工作；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（4）安排专人在领队、指导教师休息室；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（5）负责赛事报道、摄影摄像等宣传工作。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3.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竞赛技术组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李景延（18155830010）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马松浩、张慧慧、水霄霄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 xml:space="preserve">技术服务组职责：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负责竞赛场地、设备的检查、准备工作；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2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负责比赛现场的布置，软硬件系统调试；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3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负责大赛设备的技术保障工作；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4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在大赛裁判组及纪检组的监督下负责比赛成绩的统计汇总工作，并及时报送裁判组和省技能大赛办公室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（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5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）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联系赛项负责人，进行赛前设备用电的加压测试。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4.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>后勤保障组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张杰（13855884061）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邹佳鹏、李潇杰、时献伟、孙爱红、程小双、闫慧慧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（1）负责参赛队的住宿安排；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（2）负责比赛期间车辆安排及接送工作；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（3）负责竞赛期间校园环境卫生、食堂供餐、电力保障、医疗救护工作；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（4）负责竞赛期间裁判员及参赛学生的用餐；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（5）负责竞赛期间各比赛场所、裁判人员的茶水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提供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等服务工作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5.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eastAsia="zh-CN"/>
        </w:rPr>
        <w:t xml:space="preserve">安全保卫组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张震（13855875387）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成员：徐晓东、教官组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工作职责：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（1）负责竞赛期间校园和竞赛场地周围的保卫工作；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（2）负责车辆引导、预留巡视车位等工作；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（3）负责预防和处理各类突发事件、操作过程的安全保障，保证竞赛正常进行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  <w:lang w:val="en-US" w:eastAsia="zh-CN"/>
        </w:rPr>
        <w:t>6.</w:t>
      </w:r>
      <w:r>
        <w:rPr>
          <w:rFonts w:hint="eastAsia" w:ascii="方正仿宋简体" w:hAnsi="方正仿宋简体" w:eastAsia="方正仿宋简体" w:cs="方正仿宋简体"/>
          <w:b/>
          <w:bCs/>
          <w:sz w:val="24"/>
          <w:szCs w:val="24"/>
        </w:rPr>
        <w:t>纪检监督组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（举报电话：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0558-2567105</w:t>
      </w:r>
      <w:r>
        <w:rPr>
          <w:rFonts w:hint="eastAsia" w:ascii="方正仿宋简体" w:hAnsi="方正仿宋简体" w:eastAsia="方正仿宋简体" w:cs="方正仿宋简体"/>
          <w:sz w:val="24"/>
          <w:szCs w:val="24"/>
        </w:rPr>
        <w:t>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组长：省教育厅选派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成员：</w:t>
      </w:r>
      <w:r>
        <w:rPr>
          <w:rFonts w:hint="eastAsia" w:ascii="方正仿宋简体" w:hAnsi="方正仿宋简体" w:eastAsia="方正仿宋简体" w:cs="方正仿宋简体"/>
          <w:sz w:val="24"/>
          <w:szCs w:val="24"/>
          <w:lang w:val="en-US" w:eastAsia="zh-CN"/>
        </w:rPr>
        <w:t>吴义宏、牛文凤、田鸿雁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default" w:ascii="方正仿宋简体" w:hAnsi="方正仿宋_GBK" w:eastAsia="方正仿宋简体" w:cs="方正仿宋_GBK"/>
          <w:sz w:val="24"/>
          <w:szCs w:val="24"/>
          <w:lang w:val="en-US" w:eastAsia="zh-CN"/>
        </w:rPr>
      </w:pPr>
      <w:r>
        <w:rPr>
          <w:rFonts w:hint="eastAsia" w:ascii="方正仿宋简体" w:hAnsi="方正仿宋简体" w:eastAsia="方正仿宋简体" w:cs="方正仿宋简体"/>
          <w:sz w:val="24"/>
          <w:szCs w:val="24"/>
        </w:rPr>
        <w:t>纪检监督联系方式张贴位置：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东阶梯教室一楼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工作职责：配合省教育厅选派纪检监督人员完成以下工作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：</w:t>
      </w:r>
      <w:bookmarkStart w:id="6" w:name="_GoBack"/>
      <w:bookmarkEnd w:id="6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（1）负责对各赛项抽签、检录、成绩统计汇总等过程进行全程监督；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（2）抽签完毕后，负责抽签表的保管；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（3）协助配合省大赛办纪检人员对大赛过程各个环节的公平、公正进行监督；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（4）配合主裁公示比赛结果；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（5）接受参赛领队提出的申诉，并提交仲裁；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/>
        <w:textAlignment w:val="auto"/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（6）协助省大赛办纪检人员依法查处比赛过程中的违纪行为，并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eastAsia="zh-CN"/>
        </w:rPr>
        <w:t>作出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书面报告。</w:t>
      </w: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bookmarkStart w:id="4" w:name="_Toc4563"/>
      <w:r>
        <w:rPr>
          <w:rFonts w:hint="eastAsia" w:ascii="Times New Roman" w:hAnsi="Times New Roman" w:cs="Times New Roman"/>
          <w:sz w:val="24"/>
          <w:szCs w:val="24"/>
        </w:rPr>
        <w:t>四、竞赛日程</w:t>
      </w:r>
      <w:bookmarkEnd w:id="4"/>
    </w:p>
    <w:tbl>
      <w:tblPr>
        <w:tblStyle w:val="24"/>
        <w:tblW w:w="8198" w:type="dxa"/>
        <w:tblInd w:w="138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1002"/>
        <w:gridCol w:w="1538"/>
        <w:gridCol w:w="3936"/>
        <w:gridCol w:w="17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5" w:hRule="atLeast"/>
        </w:trPr>
        <w:tc>
          <w:tcPr>
            <w:tcW w:w="100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  <w:t>日期</w:t>
            </w: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  <w:t>时间</w:t>
            </w:r>
          </w:p>
        </w:tc>
        <w:tc>
          <w:tcPr>
            <w:tcW w:w="3936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  <w:t>内容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b/>
                <w:bCs/>
                <w:sz w:val="21"/>
                <w:szCs w:val="21"/>
              </w:rPr>
              <w:t>地点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60" w:hRule="atLeast"/>
        </w:trPr>
        <w:tc>
          <w:tcPr>
            <w:tcW w:w="1002" w:type="dxa"/>
            <w:vMerge w:val="restart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1月19日下午</w:t>
            </w: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14:00-15:00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参赛选手报到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入住酒店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55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15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:30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-17:30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开幕式。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领队、选手会议。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1.领队抽取本队项目抽签顺序。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2.选手抽签，确定选手A、B编号。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报告厅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002" w:type="dxa"/>
            <w:vMerge w:val="restart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1月20日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上午</w:t>
            </w: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8:00-8:30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1.项目1选手检录、宣讲竞赛纪律。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2.选手按照抽签顺序抽取赛位号。赛位号也决定项目2顺序。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赛场（候场室）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77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8:30-8:55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选手检录入场，设备查验。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792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8:55-9:00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裁判长现场抽取比赛题目及参加项目2选手编号（A或B）。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500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9:00-11:30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项目1现场比赛。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82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11:30-11:40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选手电子文件拷贝，签字确认。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51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color w:val="FF0000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11:40-12: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0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选手离场、赛场封闭。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0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12:20-12:30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项目2选手检录。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候场室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88" w:hRule="atLeast"/>
        </w:trPr>
        <w:tc>
          <w:tcPr>
            <w:tcW w:w="1002" w:type="dxa"/>
            <w:vMerge w:val="restart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val="en-US" w:eastAsia="zh-CN"/>
              </w:rPr>
              <w:t>1月20日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下午</w:t>
            </w: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12:30-18:20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1．12:30开始，1号选手入场，使用项目1对应的电脑，选手完成项目2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教学（活动）方案，并将文件拷贝到优盘，完成时间60分钟。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2．每隔10分钟，后面的选手依次进入设计室，完成项目2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教学（活动）方案，并将文件拷贝到优盘，以此类推。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赛场（设计室）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2316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snapToGrid w:val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13:30-18:30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1．13:30开始，1号选手进入答辩室，提交项目2电子文件及3D实物作品，完成项目2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作品展示、方案介绍和答辩。</w:t>
            </w:r>
          </w:p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2．每隔10分钟，后面的选手依次进入答辩室，提交项目2电子文件及3D实物作品，完成项目2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  <w:lang w:eastAsia="zh-CN"/>
              </w:rPr>
              <w:t>－</w:t>
            </w: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作品展示、方案介绍和答辩，以此类推。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赛场（答辩室）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2" w:hRule="atLeast"/>
        </w:trPr>
        <w:tc>
          <w:tcPr>
            <w:tcW w:w="1002" w:type="dxa"/>
            <w:vMerge w:val="continue"/>
            <w:noWrap w:val="0"/>
            <w:vAlign w:val="center"/>
          </w:tcPr>
          <w:p>
            <w:pPr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</w:p>
        </w:tc>
        <w:tc>
          <w:tcPr>
            <w:tcW w:w="1538" w:type="dxa"/>
            <w:noWrap w:val="0"/>
            <w:vAlign w:val="center"/>
          </w:tcPr>
          <w:p>
            <w:pPr>
              <w:snapToGrid w:val="0"/>
              <w:ind w:left="0" w:leftChars="0" w:firstLine="0" w:firstLineChars="0"/>
              <w:jc w:val="center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20:00</w:t>
            </w:r>
          </w:p>
        </w:tc>
        <w:tc>
          <w:tcPr>
            <w:tcW w:w="3936" w:type="dxa"/>
            <w:noWrap w:val="0"/>
            <w:vAlign w:val="top"/>
          </w:tcPr>
          <w:p>
            <w:pPr>
              <w:snapToGrid w:val="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成绩公布，申诉与仲裁。</w:t>
            </w:r>
          </w:p>
        </w:tc>
        <w:tc>
          <w:tcPr>
            <w:tcW w:w="1722" w:type="dxa"/>
            <w:noWrap w:val="0"/>
            <w:vAlign w:val="center"/>
          </w:tcPr>
          <w:p>
            <w:pPr>
              <w:snapToGrid w:val="0"/>
              <w:ind w:left="0" w:leftChars="0" w:firstLine="420" w:firstLineChars="200"/>
              <w:jc w:val="both"/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</w:pPr>
            <w:r>
              <w:rPr>
                <w:rFonts w:hint="eastAsia" w:ascii="方正仿宋简体" w:hAnsi="方正仿宋简体" w:eastAsia="方正仿宋简体" w:cs="方正仿宋简体"/>
                <w:sz w:val="21"/>
                <w:szCs w:val="21"/>
              </w:rPr>
              <w:t>报告厅</w:t>
            </w:r>
          </w:p>
        </w:tc>
      </w:tr>
    </w:tbl>
    <w:p/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bookmarkStart w:id="5" w:name="_Toc31922"/>
      <w:r>
        <w:rPr>
          <w:rFonts w:hint="eastAsia" w:ascii="Times New Roman" w:hAnsi="Times New Roman" w:cs="Times New Roman"/>
          <w:sz w:val="24"/>
          <w:szCs w:val="24"/>
        </w:rPr>
        <w:t>五、竞赛规则</w:t>
      </w:r>
      <w:bookmarkEnd w:id="5"/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（一）抽签办法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1.领队会后，由各代表队抽取本队抽签顺序号。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2.比赛当天参赛选手根据前一天（领队）抽取的抽签顺序号在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东阶梯教室一楼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列队，由工作人员引领选手进入赛区，在赛场外进行检录（检录时裁判员不得在场），检录后学生证、身份证、学籍表、参赛证由工作人员收存，凭抽签号依次抽取赛位号（团体赛由队长抽取）、登记抽签结果，凭赛位号入场、对号入座，听从裁判口令，开始比赛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3.抽签完毕后，抽签记录表交由监督员保管。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（二）领队、指导教师须知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1.熟悉竞赛规程，负责做好本参赛队员大赛期间的管理工作；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2.贯彻执行大赛各项规定，竞赛期间不得私自接触裁判；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3.领队准时参加赛前领队会议，并认真传达贯彻会议精神，确保选手准时参加各项比赛，负责领队会后的抽签；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4.检录开始后指导教师和领队在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val="en-US" w:eastAsia="zh-CN"/>
        </w:rPr>
        <w:t>东阶梯教室一楼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休息，不得进入赛区；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5.对有失公允的评判结果或工作人员的违规行为，由领队在比赛结束后两小时内向仲裁委员会提出书面申诉。</w:t>
      </w:r>
    </w:p>
    <w:p>
      <w:pPr>
        <w:spacing w:line="440" w:lineRule="exact"/>
        <w:ind w:firstLine="480"/>
        <w:jc w:val="left"/>
        <w:rPr>
          <w:rFonts w:ascii="方正仿宋简体" w:eastAsia="方正仿宋简体"/>
          <w:b/>
          <w:sz w:val="24"/>
          <w:szCs w:val="24"/>
        </w:rPr>
      </w:pPr>
      <w:r>
        <w:rPr>
          <w:rFonts w:hint="eastAsia" w:ascii="方正仿宋简体" w:eastAsia="方正仿宋简体"/>
          <w:b/>
          <w:sz w:val="24"/>
          <w:szCs w:val="24"/>
        </w:rPr>
        <w:t>（三）参赛选手须知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1.各参赛选手要规范使用比赛设备，不得违规操作；遵守赛场规则，做到安全用电、安全用设备、安全比赛、有序进出赛场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2.参赛选手抽签进入赛场后，应对竞赛设备进行检查确认，如有问题应及时向裁判报告。比赛过程中，选手如发现比赛设备存在故障，要及时报告裁判，由裁判安排技术人员进行故障排除。如果确实是因为设备故障原因导致选手中断或终止竞赛，由竞赛裁判长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作出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裁决，视具体情况给选手补足排除故障耗费的时间。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3.参赛选手应严格遵守赛场纪律，服从赛场指挥，不得将任何技术资料、工具、存储设备、通讯设备、照相、摄像工具等违禁物品带入赛场。选手在检录前应将手机交指导教师保管，不得带入赛区。携带违禁物品进入赛场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4.主裁判发出“开始比赛”命令后，迟到选手不得进入赛场。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5.在竞赛过程中，参赛选手如遇问题，需举手向裁判提问。选手之间不得互相询问，否则按作弊处理。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6.在竞赛过程中，选手不得擅自离开赛场，如有特殊情况，需经裁判同意后</w:t>
      </w: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做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特殊处理，竞赛过程中需休息、饮水或去厕所，一律计算在操作时间内。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7.如果选手提前结束竞赛，应举手向裁判示意，经裁判检查许可后，参赛选手方可离开赛场，选手提前结束比赛后不得再进入赛场。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8.严禁选手冒名顶替，弄虚作假，选手不得向裁判员透露个人信息，否则按作弊处理。</w:t>
      </w: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</w:rPr>
        <w:t>9.严格遵守赛场规则，服从裁判，文明竞赛。如有不服从裁判、扰乱赛场秩序等不文明行为，按相关规定扣减分数，情节严重者取消比赛资格。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  <w:r>
        <w:rPr>
          <w:rFonts w:hint="eastAsia" w:ascii="方正仿宋简体" w:hAnsi="方正楷体_GBK" w:eastAsia="方正仿宋简体" w:cs="方正楷体_GBK"/>
          <w:sz w:val="24"/>
          <w:szCs w:val="24"/>
          <w:lang w:eastAsia="zh-CN"/>
        </w:rPr>
        <w:t>其他</w:t>
      </w:r>
      <w:r>
        <w:rPr>
          <w:rFonts w:hint="eastAsia" w:ascii="方正仿宋简体" w:hAnsi="方正楷体_GBK" w:eastAsia="方正仿宋简体" w:cs="方正楷体_GBK"/>
          <w:sz w:val="24"/>
          <w:szCs w:val="24"/>
        </w:rPr>
        <w:t>未尽事宜，将在赛前说明会上做详细说明。</w:t>
      </w: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spacing w:line="440" w:lineRule="exact"/>
        <w:ind w:firstLine="480"/>
        <w:jc w:val="left"/>
        <w:rPr>
          <w:rFonts w:hint="eastAsia" w:ascii="方正仿宋简体" w:hAnsi="方正楷体_GBK" w:eastAsia="方正仿宋简体" w:cs="方正楷体_GBK"/>
          <w:sz w:val="24"/>
          <w:szCs w:val="24"/>
        </w:rPr>
      </w:pPr>
    </w:p>
    <w:p>
      <w:pPr>
        <w:pStyle w:val="2"/>
        <w:spacing w:before="156" w:beforeLines="50" w:after="156" w:afterLines="50" w:line="440" w:lineRule="exact"/>
        <w:ind w:firstLine="0" w:firstLineChars="0"/>
        <w:rPr>
          <w:rFonts w:hint="eastAsia" w:ascii="Times New Roman" w:hAnsi="Times New Roman" w:cs="Times New Roman"/>
          <w:sz w:val="24"/>
          <w:szCs w:val="24"/>
        </w:rPr>
      </w:pPr>
      <w:r>
        <w:rPr>
          <w:rFonts w:hint="eastAsia" w:ascii="Times New Roman" w:hAnsi="Times New Roman" w:cs="Times New Roman"/>
          <w:sz w:val="24"/>
          <w:szCs w:val="24"/>
        </w:rPr>
        <w:t>六、参赛人员回执表</w:t>
      </w:r>
    </w:p>
    <w:tbl>
      <w:tblPr>
        <w:tblStyle w:val="25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921"/>
        <w:gridCol w:w="1201"/>
        <w:gridCol w:w="992"/>
        <w:gridCol w:w="992"/>
        <w:gridCol w:w="709"/>
        <w:gridCol w:w="709"/>
        <w:gridCol w:w="708"/>
        <w:gridCol w:w="709"/>
        <w:gridCol w:w="1355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449" w:hRule="atLeast"/>
        </w:trPr>
        <w:tc>
          <w:tcPr>
            <w:tcW w:w="921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所属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代表队</w:t>
            </w:r>
          </w:p>
        </w:tc>
        <w:tc>
          <w:tcPr>
            <w:tcW w:w="1201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学校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领队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姓名</w:t>
            </w:r>
          </w:p>
        </w:tc>
        <w:tc>
          <w:tcPr>
            <w:tcW w:w="992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联系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电话</w:t>
            </w:r>
          </w:p>
        </w:tc>
        <w:tc>
          <w:tcPr>
            <w:tcW w:w="1418" w:type="dxa"/>
            <w:gridSpan w:val="2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参赛选手人数</w:t>
            </w:r>
          </w:p>
        </w:tc>
        <w:tc>
          <w:tcPr>
            <w:tcW w:w="1417" w:type="dxa"/>
            <w:gridSpan w:val="2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指导教师人数</w:t>
            </w:r>
          </w:p>
        </w:tc>
        <w:tc>
          <w:tcPr>
            <w:tcW w:w="1355" w:type="dxa"/>
            <w:vMerge w:val="restart"/>
            <w:vAlign w:val="center"/>
          </w:tcPr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  <w:lang w:eastAsia="zh-CN"/>
              </w:rPr>
              <w:t>预订</w:t>
            </w:r>
            <w:r>
              <w:rPr>
                <w:rFonts w:hint="eastAsia"/>
                <w:sz w:val="21"/>
                <w:szCs w:val="21"/>
              </w:rPr>
              <w:t>房间数</w:t>
            </w:r>
          </w:p>
          <w:p>
            <w:pPr>
              <w:pStyle w:val="9"/>
              <w:spacing w:after="0" w:line="300" w:lineRule="exact"/>
              <w:ind w:firstLine="0" w:firstLineChars="0"/>
              <w:jc w:val="center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（标间）</w:t>
            </w: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rPr>
          <w:trHeight w:val="147" w:hRule="atLeast"/>
        </w:trPr>
        <w:tc>
          <w:tcPr>
            <w:tcW w:w="921" w:type="dxa"/>
            <w:vMerge w:val="continue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201" w:type="dxa"/>
            <w:vMerge w:val="continue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continue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  <w:vMerge w:val="continue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男</w:t>
            </w: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女</w:t>
            </w:r>
          </w:p>
        </w:tc>
        <w:tc>
          <w:tcPr>
            <w:tcW w:w="708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男</w:t>
            </w: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  <w:r>
              <w:rPr>
                <w:rFonts w:hint="eastAsia"/>
                <w:sz w:val="21"/>
                <w:szCs w:val="21"/>
              </w:rPr>
              <w:t>女</w:t>
            </w:r>
          </w:p>
        </w:tc>
        <w:tc>
          <w:tcPr>
            <w:tcW w:w="1355" w:type="dxa"/>
            <w:vMerge w:val="continue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20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8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355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20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8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355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</w:tr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92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201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992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8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709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  <w:tc>
          <w:tcPr>
            <w:tcW w:w="1355" w:type="dxa"/>
          </w:tcPr>
          <w:p>
            <w:pPr>
              <w:pStyle w:val="9"/>
              <w:spacing w:after="0" w:line="300" w:lineRule="exact"/>
              <w:ind w:firstLine="0" w:firstLineChars="0"/>
              <w:rPr>
                <w:sz w:val="21"/>
                <w:szCs w:val="21"/>
              </w:rPr>
            </w:pPr>
          </w:p>
        </w:tc>
      </w:tr>
    </w:tbl>
    <w:p>
      <w:pPr>
        <w:spacing w:line="440" w:lineRule="exact"/>
        <w:ind w:firstLine="480"/>
        <w:rPr>
          <w:rFonts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各代表队于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月</w:t>
      </w:r>
      <w:r>
        <w:rPr>
          <w:rFonts w:hint="eastAsia" w:ascii="方正仿宋简体" w:hAnsi="方正仿宋_GBK" w:eastAsia="方正仿宋简体" w:cs="方正仿宋_GBK"/>
          <w:sz w:val="24"/>
          <w:szCs w:val="24"/>
          <w:lang w:val="en-US" w:eastAsia="zh-CN"/>
        </w:rPr>
        <w:t>10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日前由学校领队填报参赛入住人</w:t>
      </w:r>
      <w:r>
        <w:rPr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员信息回执表，</w: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begin"/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instrText xml:space="preserve"> HYPERLINK "mailto:并发送到邮箱491336968@qq.com。" </w:instrText>
      </w:r>
      <w:r>
        <w:rPr>
          <w:color w:val="000000" w:themeColor="text1"/>
          <w14:textFill>
            <w14:solidFill>
              <w14:schemeClr w14:val="tx1"/>
            </w14:solidFill>
          </w14:textFill>
        </w:rPr>
        <w:fldChar w:fldCharType="separate"/>
      </w:r>
      <w:r>
        <w:rPr>
          <w:rStyle w:val="28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并</w:t>
      </w:r>
      <w:r>
        <w:rPr>
          <w:rStyle w:val="28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:lang w:eastAsia="zh-CN"/>
          <w14:textFill>
            <w14:solidFill>
              <w14:schemeClr w14:val="tx1"/>
            </w14:solidFill>
          </w14:textFill>
        </w:rPr>
        <w:t>发送至</w:t>
      </w:r>
      <w:r>
        <w:rPr>
          <w:rStyle w:val="28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t>邮箱1406245856@qq.com。</w:t>
      </w:r>
      <w:r>
        <w:rPr>
          <w:rStyle w:val="28"/>
          <w:rFonts w:hint="eastAsia" w:ascii="方正仿宋简体" w:hAnsi="方正仿宋_GBK" w:eastAsia="方正仿宋简体" w:cs="方正仿宋_GBK"/>
          <w:color w:val="000000" w:themeColor="text1"/>
          <w:sz w:val="24"/>
          <w:szCs w:val="24"/>
          <w14:textFill>
            <w14:solidFill>
              <w14:schemeClr w14:val="tx1"/>
            </w14:solidFill>
          </w14:textFill>
        </w:rPr>
        <w:fldChar w:fldCharType="end"/>
      </w:r>
    </w:p>
    <w:p>
      <w:pPr>
        <w:spacing w:line="440" w:lineRule="exact"/>
        <w:ind w:firstLine="480"/>
        <w:rPr>
          <w:rFonts w:ascii="方正仿宋简体" w:hAnsi="方正仿宋_GBK" w:eastAsia="方正仿宋简体" w:cs="方正仿宋_GBK"/>
          <w:sz w:val="24"/>
          <w:szCs w:val="24"/>
        </w:rPr>
      </w:pPr>
      <w:r>
        <w:rPr>
          <w:rFonts w:hint="eastAsia" w:ascii="方正仿宋简体" w:hAnsi="方正仿宋_GBK" w:eastAsia="方正仿宋简体" w:cs="方正仿宋_GBK"/>
          <w:sz w:val="24"/>
          <w:szCs w:val="24"/>
        </w:rPr>
        <w:t>为方便比赛相关事项的联系，指导教师和领队可加入Q</w:t>
      </w:r>
      <w:r>
        <w:rPr>
          <w:rFonts w:ascii="方正仿宋简体" w:hAnsi="方正仿宋_GBK" w:eastAsia="方正仿宋简体" w:cs="方正仿宋_GBK"/>
          <w:sz w:val="24"/>
          <w:szCs w:val="24"/>
        </w:rPr>
        <w:t>Q</w:t>
      </w:r>
      <w:r>
        <w:rPr>
          <w:rFonts w:hint="eastAsia" w:ascii="方正仿宋简体" w:hAnsi="方正仿宋_GBK" w:eastAsia="方正仿宋简体" w:cs="方正仿宋_GBK"/>
          <w:sz w:val="24"/>
          <w:szCs w:val="24"/>
        </w:rPr>
        <w:t>群</w:t>
      </w:r>
    </w:p>
    <w:p>
      <w:pPr>
        <w:pStyle w:val="9"/>
        <w:ind w:firstLine="640"/>
        <w:jc w:val="center"/>
        <w:rPr>
          <w:rFonts w:hint="eastAsia" w:eastAsia="方正仿宋简体"/>
          <w:lang w:eastAsia="zh-CN"/>
        </w:rPr>
      </w:pPr>
      <w:r>
        <w:rPr>
          <w:rFonts w:hint="eastAsia" w:eastAsia="方正仿宋简体"/>
          <w:lang w:eastAsia="zh-CN"/>
        </w:rPr>
        <w:drawing>
          <wp:inline distT="0" distB="0" distL="114300" distR="114300">
            <wp:extent cx="2838450" cy="2800350"/>
            <wp:effectExtent l="0" t="0" r="0" b="0"/>
            <wp:docPr id="8" name="图片 8" descr="9baa06f3461cf8fffee059da84ce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9baa06f3461cf8fffee059da84ce77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838450" cy="28003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9"/>
        <w:ind w:firstLine="640"/>
      </w:pPr>
    </w:p>
    <w:p>
      <w:pPr>
        <w:spacing w:line="440" w:lineRule="exact"/>
        <w:ind w:firstLine="480"/>
        <w:jc w:val="left"/>
        <w:rPr>
          <w:rFonts w:ascii="方正仿宋简体" w:hAnsi="方正楷体_GBK" w:eastAsia="方正仿宋简体" w:cs="方正楷体_GBK"/>
          <w:sz w:val="24"/>
          <w:szCs w:val="24"/>
        </w:rPr>
      </w:pPr>
    </w:p>
    <w:sectPr>
      <w:headerReference r:id="rId6" w:type="first"/>
      <w:footerReference r:id="rId9" w:type="first"/>
      <w:footerReference r:id="rId7" w:type="default"/>
      <w:headerReference r:id="rId5" w:type="even"/>
      <w:footerReference r:id="rId8" w:type="even"/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  <w:embedRegular r:id="rId1" w:fontKey="{F5232EC4-5651-4ECC-8E20-B7DEB06E29F6}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  <w:embedRegular r:id="rId2" w:fontKey="{CF408EC8-BD21-44E5-988D-82990AEC9C9E}"/>
  </w:font>
  <w:font w:name="方正黑体简体">
    <w:altName w:val="微软雅黑"/>
    <w:panose1 w:val="03000509000000000000"/>
    <w:charset w:val="86"/>
    <w:family w:val="script"/>
    <w:pitch w:val="default"/>
    <w:sig w:usb0="00000000" w:usb1="00000000" w:usb2="00000000" w:usb3="00000000" w:csb0="00040000" w:csb1="00000000"/>
  </w:font>
  <w:font w:name="等线 Light"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等线">
    <w:panose1 w:val="02010600030101010101"/>
    <w:charset w:val="86"/>
    <w:family w:val="auto"/>
    <w:pitch w:val="default"/>
    <w:sig w:usb0="A00002BF" w:usb1="38CF7CFA" w:usb2="00000016" w:usb3="00000000" w:csb0="0004000F" w:csb1="00000000"/>
    <w:embedRegular r:id="rId3" w:fontKey="{EB45E633-7B5B-4229-8C41-74C83CBACD13}"/>
  </w:font>
  <w:font w:name="方正仿宋简体">
    <w:panose1 w:val="02000000000000000000"/>
    <w:charset w:val="86"/>
    <w:family w:val="script"/>
    <w:pitch w:val="default"/>
    <w:sig w:usb0="A00002BF" w:usb1="184F6CFA" w:usb2="00000012" w:usb3="00000000" w:csb0="00040001" w:csb1="00000000"/>
    <w:embedRegular r:id="rId4" w:fontKey="{8EA0B1D8-3EDD-49F0-A167-238B34303A58}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仿宋_GB2312">
    <w:panose1 w:val="02010609030101010101"/>
    <w:charset w:val="86"/>
    <w:family w:val="modern"/>
    <w:pitch w:val="default"/>
    <w:sig w:usb0="00000001" w:usb1="080E0000" w:usb2="00000000" w:usb3="00000000" w:csb0="00040000" w:csb1="00000000"/>
  </w:font>
  <w:font w:name="Tahoma">
    <w:panose1 w:val="020B0604030504040204"/>
    <w:charset w:val="00"/>
    <w:family w:val="swiss"/>
    <w:pitch w:val="default"/>
    <w:sig w:usb0="E1002EFF" w:usb1="C000605B" w:usb2="00000029" w:usb3="00000000" w:csb0="200101FF" w:csb1="20280000"/>
  </w:font>
  <w:font w:name="方正楷体简体">
    <w:altName w:val="宋体"/>
    <w:panose1 w:val="02000000000000000000"/>
    <w:charset w:val="86"/>
    <w:family w:val="script"/>
    <w:pitch w:val="default"/>
    <w:sig w:usb0="00000000" w:usb1="00000000" w:usb2="00000012" w:usb3="00000000" w:csb0="00040001" w:csb1="00000000"/>
  </w:font>
  <w:font w:name="方正小标宋简体">
    <w:panose1 w:val="02000000000000000000"/>
    <w:charset w:val="86"/>
    <w:family w:val="auto"/>
    <w:pitch w:val="default"/>
    <w:sig w:usb0="00000001" w:usb1="08000000" w:usb2="00000000" w:usb3="00000000" w:csb0="00040000" w:csb1="00000000"/>
    <w:embedRegular r:id="rId5" w:fontKey="{0BD756F6-C67F-4594-841C-F1EB70748CD9}"/>
  </w:font>
  <w:font w:name="方正仿宋_GBK">
    <w:panose1 w:val="02000000000000000000"/>
    <w:charset w:val="86"/>
    <w:family w:val="auto"/>
    <w:pitch w:val="default"/>
    <w:sig w:usb0="A00002BF" w:usb1="38CF7CFA" w:usb2="00082016" w:usb3="00000000" w:csb0="00040001" w:csb1="00000000"/>
    <w:embedRegular r:id="rId6" w:fontKey="{1F0BEE88-CC12-452A-ADA4-F5DD2153A332}"/>
  </w:font>
  <w:font w:name="方正楷体_GBK">
    <w:panose1 w:val="02000000000000000000"/>
    <w:charset w:val="86"/>
    <w:family w:val="auto"/>
    <w:pitch w:val="default"/>
    <w:sig w:usb0="800002BF" w:usb1="38CF7CFA" w:usb2="00000016" w:usb3="00000000" w:csb0="00040000" w:csb1="00000000"/>
    <w:embedRegular r:id="rId7" w:fontKey="{B7F20773-7DC9-411D-A036-BD90C3BCAECC}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  <w:jc w:val="center"/>
    </w:pPr>
    <w: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9" name="文本框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>
                          <w:pPr>
                            <w:pStyle w:val="14"/>
                            <w:ind w:firstLine="360"/>
                            <w:jc w:val="center"/>
                          </w:pPr>
                          <w:r>
                            <w:fldChar w:fldCharType="begin"/>
                          </w:r>
                          <w:r>
                            <w:instrText xml:space="preserve">PAGE   \* MERGEFORMAT</w:instrText>
                          </w:r>
                          <w:r>
                            <w:fldChar w:fldCharType="separate"/>
                          </w:r>
                          <w:r>
                            <w:rPr>
                              <w:lang w:val="zh-CN"/>
                            </w:rPr>
                            <w:t>1</w:t>
                          </w:r>
                          <w:r>
                            <w:fldChar w:fldCharType="end"/>
                          </w:r>
                        </w:p>
                      </w:txbxContent>
                    </wps:txbx>
                    <wps:bodyPr wrap="none" lIns="0" tIns="0" rIns="0" bIns="0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文本框 3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">
              <v:fill on="f" focussize="0,0"/>
              <v:stroke on="f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14"/>
                      <w:ind w:firstLine="360"/>
                      <w:jc w:val="center"/>
                    </w:pPr>
                    <w:r>
                      <w:fldChar w:fldCharType="begin"/>
                    </w:r>
                    <w:r>
                      <w:instrText xml:space="preserve">PAGE   \* MERGEFORMAT</w:instrText>
                    </w:r>
                    <w:r>
                      <w:fldChar w:fldCharType="separate"/>
                    </w:r>
                    <w:r>
                      <w:rPr>
                        <w:lang w:val="zh-CN"/>
                      </w:rPr>
                      <w:t>1</w:t>
                    </w:r>
                    <w: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  <w:p>
    <w:pPr>
      <w:pStyle w:val="14"/>
      <w:ind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4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5"/>
      <w:ind w:firstLine="360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embedTrueTypeFonts/>
  <w:saveSubset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Y0ZWQ3NmFjYWQ2MzUwOWMzODVhZDJlNWE4ZjZjMzcifQ=="/>
  </w:docVars>
  <w:rsids>
    <w:rsidRoot w:val="00691F57"/>
    <w:rsid w:val="00005930"/>
    <w:rsid w:val="00017268"/>
    <w:rsid w:val="0003300C"/>
    <w:rsid w:val="00033507"/>
    <w:rsid w:val="00036FA9"/>
    <w:rsid w:val="000752AD"/>
    <w:rsid w:val="00083534"/>
    <w:rsid w:val="000B335F"/>
    <w:rsid w:val="000B6944"/>
    <w:rsid w:val="000E5B9A"/>
    <w:rsid w:val="000F6238"/>
    <w:rsid w:val="00101033"/>
    <w:rsid w:val="00104C77"/>
    <w:rsid w:val="001220B4"/>
    <w:rsid w:val="00134B28"/>
    <w:rsid w:val="001432DA"/>
    <w:rsid w:val="00151FC7"/>
    <w:rsid w:val="00187498"/>
    <w:rsid w:val="001948B6"/>
    <w:rsid w:val="001D78AF"/>
    <w:rsid w:val="001E212C"/>
    <w:rsid w:val="001E27A2"/>
    <w:rsid w:val="002167A8"/>
    <w:rsid w:val="00217A67"/>
    <w:rsid w:val="002229E1"/>
    <w:rsid w:val="002302C1"/>
    <w:rsid w:val="00241447"/>
    <w:rsid w:val="00256985"/>
    <w:rsid w:val="00261BB7"/>
    <w:rsid w:val="00265E49"/>
    <w:rsid w:val="00281D18"/>
    <w:rsid w:val="002B120C"/>
    <w:rsid w:val="002B6D63"/>
    <w:rsid w:val="002D44F2"/>
    <w:rsid w:val="002D60E0"/>
    <w:rsid w:val="002E6A73"/>
    <w:rsid w:val="00301FD2"/>
    <w:rsid w:val="00304569"/>
    <w:rsid w:val="00310B68"/>
    <w:rsid w:val="003309B9"/>
    <w:rsid w:val="003370EB"/>
    <w:rsid w:val="00343117"/>
    <w:rsid w:val="00345B0F"/>
    <w:rsid w:val="00345F40"/>
    <w:rsid w:val="003547E4"/>
    <w:rsid w:val="00355A0A"/>
    <w:rsid w:val="00356D71"/>
    <w:rsid w:val="00361634"/>
    <w:rsid w:val="00365BD2"/>
    <w:rsid w:val="00377D4E"/>
    <w:rsid w:val="00383B2B"/>
    <w:rsid w:val="003856CF"/>
    <w:rsid w:val="00395070"/>
    <w:rsid w:val="003A0EFC"/>
    <w:rsid w:val="003A352E"/>
    <w:rsid w:val="003B032B"/>
    <w:rsid w:val="003C3C5A"/>
    <w:rsid w:val="003E4356"/>
    <w:rsid w:val="00407121"/>
    <w:rsid w:val="00420F37"/>
    <w:rsid w:val="00422E28"/>
    <w:rsid w:val="00427DA2"/>
    <w:rsid w:val="004319D9"/>
    <w:rsid w:val="004437EE"/>
    <w:rsid w:val="00460D33"/>
    <w:rsid w:val="0047074E"/>
    <w:rsid w:val="00471C0F"/>
    <w:rsid w:val="004B1EE7"/>
    <w:rsid w:val="004D541D"/>
    <w:rsid w:val="004E66F0"/>
    <w:rsid w:val="004F2652"/>
    <w:rsid w:val="004F4C11"/>
    <w:rsid w:val="004F6F65"/>
    <w:rsid w:val="0053353C"/>
    <w:rsid w:val="005376C8"/>
    <w:rsid w:val="00541037"/>
    <w:rsid w:val="005567E0"/>
    <w:rsid w:val="00562187"/>
    <w:rsid w:val="00572C07"/>
    <w:rsid w:val="00576247"/>
    <w:rsid w:val="00583657"/>
    <w:rsid w:val="005C0016"/>
    <w:rsid w:val="005C2D7C"/>
    <w:rsid w:val="005C2E02"/>
    <w:rsid w:val="005C4F70"/>
    <w:rsid w:val="005C7649"/>
    <w:rsid w:val="005E1001"/>
    <w:rsid w:val="0060609F"/>
    <w:rsid w:val="0060713D"/>
    <w:rsid w:val="00646AA0"/>
    <w:rsid w:val="006626B8"/>
    <w:rsid w:val="00691F57"/>
    <w:rsid w:val="006B146D"/>
    <w:rsid w:val="006B5303"/>
    <w:rsid w:val="006B6D44"/>
    <w:rsid w:val="006D039B"/>
    <w:rsid w:val="006E1BCE"/>
    <w:rsid w:val="006E6A0A"/>
    <w:rsid w:val="006F5DC1"/>
    <w:rsid w:val="00704F56"/>
    <w:rsid w:val="0071261A"/>
    <w:rsid w:val="00740669"/>
    <w:rsid w:val="00743DDC"/>
    <w:rsid w:val="00760A6E"/>
    <w:rsid w:val="007617E4"/>
    <w:rsid w:val="00762113"/>
    <w:rsid w:val="00763F1B"/>
    <w:rsid w:val="007704D5"/>
    <w:rsid w:val="007B297E"/>
    <w:rsid w:val="007D1C14"/>
    <w:rsid w:val="007E2169"/>
    <w:rsid w:val="0081642B"/>
    <w:rsid w:val="00826957"/>
    <w:rsid w:val="00827FEC"/>
    <w:rsid w:val="008366B6"/>
    <w:rsid w:val="008441A3"/>
    <w:rsid w:val="00847E97"/>
    <w:rsid w:val="00866019"/>
    <w:rsid w:val="008865A6"/>
    <w:rsid w:val="008A7A72"/>
    <w:rsid w:val="008A7D58"/>
    <w:rsid w:val="008B5B5C"/>
    <w:rsid w:val="008C2875"/>
    <w:rsid w:val="008C2FAA"/>
    <w:rsid w:val="008D7B76"/>
    <w:rsid w:val="008F0900"/>
    <w:rsid w:val="009212FD"/>
    <w:rsid w:val="009450CC"/>
    <w:rsid w:val="00956F4A"/>
    <w:rsid w:val="00973E12"/>
    <w:rsid w:val="009A1B67"/>
    <w:rsid w:val="009B4447"/>
    <w:rsid w:val="009E0AA7"/>
    <w:rsid w:val="009E6BF9"/>
    <w:rsid w:val="009F1AC8"/>
    <w:rsid w:val="00A064FA"/>
    <w:rsid w:val="00A10968"/>
    <w:rsid w:val="00A45C89"/>
    <w:rsid w:val="00A529DC"/>
    <w:rsid w:val="00A710CF"/>
    <w:rsid w:val="00AA0B93"/>
    <w:rsid w:val="00AD7C10"/>
    <w:rsid w:val="00AE308B"/>
    <w:rsid w:val="00AF07D2"/>
    <w:rsid w:val="00AF590B"/>
    <w:rsid w:val="00B03DFC"/>
    <w:rsid w:val="00B10DC2"/>
    <w:rsid w:val="00B253B8"/>
    <w:rsid w:val="00B343BF"/>
    <w:rsid w:val="00B35C90"/>
    <w:rsid w:val="00B41439"/>
    <w:rsid w:val="00B50F10"/>
    <w:rsid w:val="00B604EF"/>
    <w:rsid w:val="00B963C3"/>
    <w:rsid w:val="00BA6074"/>
    <w:rsid w:val="00BA65D2"/>
    <w:rsid w:val="00BF0591"/>
    <w:rsid w:val="00C00200"/>
    <w:rsid w:val="00C264F7"/>
    <w:rsid w:val="00C3709A"/>
    <w:rsid w:val="00C41A61"/>
    <w:rsid w:val="00C52BA8"/>
    <w:rsid w:val="00C54DEE"/>
    <w:rsid w:val="00C62E3E"/>
    <w:rsid w:val="00C72EE6"/>
    <w:rsid w:val="00C8418C"/>
    <w:rsid w:val="00CB3E8B"/>
    <w:rsid w:val="00CC7895"/>
    <w:rsid w:val="00CD3595"/>
    <w:rsid w:val="00D05658"/>
    <w:rsid w:val="00D127BF"/>
    <w:rsid w:val="00D15C2B"/>
    <w:rsid w:val="00D3441F"/>
    <w:rsid w:val="00D426D8"/>
    <w:rsid w:val="00D62478"/>
    <w:rsid w:val="00D818F8"/>
    <w:rsid w:val="00DC7B87"/>
    <w:rsid w:val="00DD79F5"/>
    <w:rsid w:val="00E058B4"/>
    <w:rsid w:val="00E41686"/>
    <w:rsid w:val="00E662A5"/>
    <w:rsid w:val="00EA22DC"/>
    <w:rsid w:val="00EB7E45"/>
    <w:rsid w:val="00ED6402"/>
    <w:rsid w:val="00EE21CB"/>
    <w:rsid w:val="00EF23F4"/>
    <w:rsid w:val="00F0584F"/>
    <w:rsid w:val="00F11531"/>
    <w:rsid w:val="00F21F3A"/>
    <w:rsid w:val="00F232E9"/>
    <w:rsid w:val="00F50CDA"/>
    <w:rsid w:val="00F60949"/>
    <w:rsid w:val="00F81BCB"/>
    <w:rsid w:val="00F9754C"/>
    <w:rsid w:val="00FA433F"/>
    <w:rsid w:val="00FA6AA0"/>
    <w:rsid w:val="00FB6493"/>
    <w:rsid w:val="00FE4451"/>
    <w:rsid w:val="00FF71E0"/>
    <w:rsid w:val="051B15BB"/>
    <w:rsid w:val="05791EDF"/>
    <w:rsid w:val="05872FBD"/>
    <w:rsid w:val="0C7339D8"/>
    <w:rsid w:val="0D4A16B9"/>
    <w:rsid w:val="112B735B"/>
    <w:rsid w:val="147F6DDB"/>
    <w:rsid w:val="14AD113D"/>
    <w:rsid w:val="1CE86FA4"/>
    <w:rsid w:val="219A45C5"/>
    <w:rsid w:val="21EE7601"/>
    <w:rsid w:val="2A973C48"/>
    <w:rsid w:val="2E7B6CBD"/>
    <w:rsid w:val="2FEAE6BE"/>
    <w:rsid w:val="38B44A00"/>
    <w:rsid w:val="3A8B7030"/>
    <w:rsid w:val="3B30747A"/>
    <w:rsid w:val="3EA96502"/>
    <w:rsid w:val="41D15E73"/>
    <w:rsid w:val="465B62D1"/>
    <w:rsid w:val="46610976"/>
    <w:rsid w:val="47712498"/>
    <w:rsid w:val="49132CB3"/>
    <w:rsid w:val="492D679D"/>
    <w:rsid w:val="4BF9FF82"/>
    <w:rsid w:val="4EBB3930"/>
    <w:rsid w:val="56C26CA0"/>
    <w:rsid w:val="5B20148D"/>
    <w:rsid w:val="5EEE5CC7"/>
    <w:rsid w:val="62022EDF"/>
    <w:rsid w:val="68091C94"/>
    <w:rsid w:val="6A8C59FB"/>
    <w:rsid w:val="6B222D56"/>
    <w:rsid w:val="6B41061E"/>
    <w:rsid w:val="6EBA5BC5"/>
    <w:rsid w:val="74D53759"/>
    <w:rsid w:val="75E96D5A"/>
    <w:rsid w:val="7A4F68E8"/>
    <w:rsid w:val="7D913F95"/>
    <w:rsid w:val="7EEB3553"/>
    <w:rsid w:val="BDFFBFA5"/>
    <w:rsid w:val="BF7F0E83"/>
    <w:rsid w:val="BFBFF724"/>
    <w:rsid w:val="E2D7355D"/>
    <w:rsid w:val="E7FFFB5D"/>
    <w:rsid w:val="F7FF672D"/>
    <w:rsid w:val="FED63139"/>
    <w:rsid w:val="FF6DC5BA"/>
    <w:rsid w:val="FFFD1984"/>
    <w:rsid w:val="FFFDDA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1" w:semiHidden="0" w:name="heading 1"/>
    <w:lsdException w:qFormat="1" w:uiPriority="1" w:semiHidden="0" w:name="heading 2"/>
    <w:lsdException w:qFormat="1" w:unhideWhenUsed="0" w:uiPriority="1" w:semiHidden="0" w:name="heading 3"/>
    <w:lsdException w:qFormat="1" w:uiPriority="1" w:semiHidden="0" w:name="heading 4"/>
    <w:lsdException w:qFormat="1" w:uiPriority="0" w:semiHidden="0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0" w:semiHidden="0" w:name="toc 2"/>
    <w:lsdException w:qFormat="1" w:uiPriority="0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qFormat="1" w:unhideWhenUsed="0" w:uiPriority="0" w:semiHidden="0" w:name="Normal Indent"/>
    <w:lsdException w:uiPriority="99" w:name="footnote text"/>
    <w:lsdException w:qFormat="1" w:unhideWhenUsed="0" w:uiPriority="0" w:semiHidden="0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qFormat="1" w:uiPriority="99" w:semiHidden="0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" w:semiHidden="0" w:name="Title"/>
    <w:lsdException w:uiPriority="99" w:name="Closing"/>
    <w:lsdException w:uiPriority="99" w:name="Signature"/>
    <w:lsdException w:qFormat="1" w:uiPriority="1" w:name="Default Paragraph Font"/>
    <w:lsdException w:qFormat="1" w:uiPriority="1" w:semiHidden="0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0" w:semiHidden="0" w:name="Subtitle"/>
    <w:lsdException w:uiPriority="99" w:name="Salutation"/>
    <w:lsdException w:qFormat="1" w:uiPriority="99" w:semiHidden="0" w:name="Date"/>
    <w:lsdException w:uiPriority="99" w:name="Body Text First Indent"/>
    <w:lsdException w:qFormat="1" w:unhideWhenUsed="0" w:uiPriority="0" w:semiHidden="0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0" w:semiHidden="0" w:name="Emphasis"/>
    <w:lsdException w:uiPriority="99" w:name="Document Map"/>
    <w:lsdException w:qFormat="1" w:unhideWhenUsed="0" w:uiPriority="0" w:semiHidden="0" w:name="Plain Text"/>
    <w:lsdException w:uiPriority="99" w:name="E-mail Signature"/>
    <w:lsdException w:qFormat="1" w:uiPriority="0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qFormat="1" w:uiPriority="0" w:semiHidden="0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qFormat="1" w:uiPriority="0" w:semiHidden="0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semiHidden="0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1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autoRedefine/>
    <w:qFormat/>
    <w:uiPriority w:val="0"/>
    <w:pPr>
      <w:widowControl w:val="0"/>
      <w:ind w:firstLine="200" w:firstLineChars="200"/>
      <w:jc w:val="both"/>
    </w:pPr>
    <w:rPr>
      <w:rFonts w:ascii="Times New Roman" w:hAnsi="Times New Roman" w:eastAsia="宋体" w:cs="Times New Roman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30"/>
    <w:autoRedefine/>
    <w:qFormat/>
    <w:uiPriority w:val="1"/>
    <w:pPr>
      <w:keepNext/>
      <w:keepLines/>
      <w:spacing w:before="100" w:after="90" w:line="576" w:lineRule="auto"/>
      <w:outlineLvl w:val="0"/>
    </w:pPr>
    <w:rPr>
      <w:rFonts w:eastAsia="方正黑体简体"/>
      <w:b/>
      <w:kern w:val="44"/>
      <w:sz w:val="32"/>
    </w:rPr>
  </w:style>
  <w:style w:type="paragraph" w:styleId="3">
    <w:name w:val="heading 2"/>
    <w:basedOn w:val="1"/>
    <w:next w:val="1"/>
    <w:link w:val="31"/>
    <w:autoRedefine/>
    <w:unhideWhenUsed/>
    <w:qFormat/>
    <w:uiPriority w:val="1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paragraph" w:styleId="4">
    <w:name w:val="heading 3"/>
    <w:basedOn w:val="1"/>
    <w:next w:val="1"/>
    <w:link w:val="32"/>
    <w:autoRedefine/>
    <w:qFormat/>
    <w:uiPriority w:val="1"/>
    <w:pPr>
      <w:keepNext/>
      <w:keepLines/>
      <w:spacing w:before="260" w:after="260" w:line="413" w:lineRule="auto"/>
      <w:ind w:firstLine="57" w:firstLineChars="0"/>
      <w:outlineLvl w:val="2"/>
    </w:pPr>
    <w:rPr>
      <w:b/>
      <w:bCs/>
      <w:sz w:val="32"/>
      <w:szCs w:val="32"/>
    </w:rPr>
  </w:style>
  <w:style w:type="paragraph" w:styleId="5">
    <w:name w:val="heading 4"/>
    <w:basedOn w:val="1"/>
    <w:next w:val="1"/>
    <w:link w:val="33"/>
    <w:autoRedefine/>
    <w:unhideWhenUsed/>
    <w:qFormat/>
    <w:uiPriority w:val="1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paragraph" w:styleId="6">
    <w:name w:val="heading 5"/>
    <w:basedOn w:val="1"/>
    <w:next w:val="1"/>
    <w:link w:val="34"/>
    <w:autoRedefine/>
    <w:unhideWhenUsed/>
    <w:qFormat/>
    <w:uiPriority w:val="0"/>
    <w:pPr>
      <w:keepNext/>
      <w:keepLines/>
      <w:spacing w:before="280" w:after="290" w:line="376" w:lineRule="auto"/>
      <w:ind w:firstLine="0" w:firstLineChars="0"/>
      <w:outlineLvl w:val="4"/>
    </w:pPr>
    <w:rPr>
      <w:rFonts w:asciiTheme="minorHAnsi" w:hAnsiTheme="minorHAnsi" w:eastAsiaTheme="minorEastAsia" w:cstheme="minorBidi"/>
      <w:b/>
      <w:bCs/>
      <w:sz w:val="28"/>
      <w:szCs w:val="28"/>
    </w:rPr>
  </w:style>
  <w:style w:type="character" w:default="1" w:styleId="26">
    <w:name w:val="Default Paragraph Font"/>
    <w:autoRedefine/>
    <w:semiHidden/>
    <w:unhideWhenUsed/>
    <w:qFormat/>
    <w:uiPriority w:val="1"/>
  </w:style>
  <w:style w:type="table" w:default="1" w:styleId="24">
    <w:name w:val="Normal Table"/>
    <w:autoRedefine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7">
    <w:name w:val="Normal Indent"/>
    <w:basedOn w:val="1"/>
    <w:autoRedefine/>
    <w:qFormat/>
    <w:uiPriority w:val="0"/>
    <w:pPr>
      <w:ind w:firstLine="420"/>
    </w:pPr>
    <w:rPr>
      <w:sz w:val="24"/>
      <w:szCs w:val="24"/>
    </w:rPr>
  </w:style>
  <w:style w:type="paragraph" w:styleId="8">
    <w:name w:val="annotation text"/>
    <w:basedOn w:val="1"/>
    <w:link w:val="38"/>
    <w:qFormat/>
    <w:uiPriority w:val="0"/>
    <w:pPr>
      <w:jc w:val="left"/>
    </w:pPr>
    <w:rPr>
      <w:rFonts w:eastAsia="等线"/>
      <w:szCs w:val="24"/>
    </w:rPr>
  </w:style>
  <w:style w:type="paragraph" w:styleId="9">
    <w:name w:val="Body Text"/>
    <w:basedOn w:val="1"/>
    <w:link w:val="37"/>
    <w:autoRedefine/>
    <w:unhideWhenUsed/>
    <w:qFormat/>
    <w:uiPriority w:val="1"/>
    <w:pPr>
      <w:spacing w:after="120"/>
    </w:pPr>
    <w:rPr>
      <w:rFonts w:eastAsia="方正仿宋简体"/>
      <w:sz w:val="32"/>
    </w:rPr>
  </w:style>
  <w:style w:type="paragraph" w:styleId="10">
    <w:name w:val="toc 3"/>
    <w:basedOn w:val="1"/>
    <w:next w:val="1"/>
    <w:unhideWhenUsed/>
    <w:qFormat/>
    <w:uiPriority w:val="0"/>
    <w:pPr>
      <w:ind w:left="840" w:leftChars="400" w:firstLine="0" w:firstLineChars="0"/>
    </w:pPr>
    <w:rPr>
      <w:rFonts w:asciiTheme="minorHAnsi" w:hAnsiTheme="minorHAnsi" w:eastAsiaTheme="minorEastAsia" w:cstheme="minorBidi"/>
    </w:rPr>
  </w:style>
  <w:style w:type="paragraph" w:styleId="11">
    <w:name w:val="Plain Text"/>
    <w:basedOn w:val="1"/>
    <w:link w:val="55"/>
    <w:autoRedefine/>
    <w:qFormat/>
    <w:uiPriority w:val="0"/>
    <w:pPr>
      <w:ind w:firstLine="0" w:firstLineChars="0"/>
    </w:pPr>
    <w:rPr>
      <w:rFonts w:ascii="宋体" w:hAnsi="Courier New" w:cs="Courier New"/>
      <w:szCs w:val="21"/>
    </w:rPr>
  </w:style>
  <w:style w:type="paragraph" w:styleId="12">
    <w:name w:val="Date"/>
    <w:basedOn w:val="1"/>
    <w:next w:val="1"/>
    <w:link w:val="39"/>
    <w:autoRedefine/>
    <w:unhideWhenUsed/>
    <w:qFormat/>
    <w:uiPriority w:val="99"/>
    <w:pPr>
      <w:ind w:left="100" w:leftChars="2500"/>
    </w:pPr>
  </w:style>
  <w:style w:type="paragraph" w:styleId="13">
    <w:name w:val="Balloon Text"/>
    <w:basedOn w:val="1"/>
    <w:link w:val="40"/>
    <w:autoRedefine/>
    <w:unhideWhenUsed/>
    <w:qFormat/>
    <w:uiPriority w:val="99"/>
    <w:rPr>
      <w:sz w:val="18"/>
      <w:szCs w:val="18"/>
    </w:rPr>
  </w:style>
  <w:style w:type="paragraph" w:styleId="14">
    <w:name w:val="footer"/>
    <w:basedOn w:val="1"/>
    <w:link w:val="41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5">
    <w:name w:val="header"/>
    <w:basedOn w:val="1"/>
    <w:link w:val="42"/>
    <w:autoRedefine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6">
    <w:name w:val="toc 1"/>
    <w:basedOn w:val="1"/>
    <w:next w:val="1"/>
    <w:autoRedefine/>
    <w:unhideWhenUsed/>
    <w:qFormat/>
    <w:uiPriority w:val="39"/>
  </w:style>
  <w:style w:type="paragraph" w:styleId="17">
    <w:name w:val="Subtitle"/>
    <w:basedOn w:val="1"/>
    <w:next w:val="1"/>
    <w:link w:val="57"/>
    <w:autoRedefine/>
    <w:qFormat/>
    <w:uiPriority w:val="0"/>
    <w:pPr>
      <w:spacing w:before="240" w:after="60" w:line="312" w:lineRule="auto"/>
      <w:ind w:firstLine="0" w:firstLineChars="0"/>
      <w:jc w:val="center"/>
      <w:outlineLvl w:val="1"/>
    </w:pPr>
    <w:rPr>
      <w:rFonts w:asciiTheme="majorHAnsi" w:hAnsiTheme="majorHAnsi" w:cstheme="majorBidi"/>
      <w:b/>
      <w:bCs/>
      <w:kern w:val="28"/>
      <w:sz w:val="32"/>
      <w:szCs w:val="32"/>
    </w:rPr>
  </w:style>
  <w:style w:type="paragraph" w:styleId="18">
    <w:name w:val="toc 2"/>
    <w:basedOn w:val="1"/>
    <w:next w:val="1"/>
    <w:autoRedefine/>
    <w:unhideWhenUsed/>
    <w:qFormat/>
    <w:uiPriority w:val="0"/>
    <w:pPr>
      <w:ind w:left="420" w:leftChars="200" w:firstLine="0" w:firstLineChars="0"/>
    </w:pPr>
    <w:rPr>
      <w:rFonts w:asciiTheme="minorHAnsi" w:hAnsiTheme="minorHAnsi" w:eastAsiaTheme="minorEastAsia" w:cstheme="minorBidi"/>
    </w:rPr>
  </w:style>
  <w:style w:type="paragraph" w:styleId="19">
    <w:name w:val="HTML Preformatted"/>
    <w:basedOn w:val="1"/>
    <w:link w:val="59"/>
    <w:autoRedefine/>
    <w:unhideWhenUsed/>
    <w:qFormat/>
    <w:uiPriority w:val="0"/>
    <w:pPr>
      <w:ind w:firstLine="0" w:firstLineChars="0"/>
    </w:pPr>
    <w:rPr>
      <w:rFonts w:ascii="Courier New" w:hAnsi="Courier New" w:cs="Courier New" w:eastAsiaTheme="minorEastAsia"/>
      <w:sz w:val="20"/>
      <w:szCs w:val="20"/>
    </w:rPr>
  </w:style>
  <w:style w:type="paragraph" w:styleId="20">
    <w:name w:val="Normal (Web)"/>
    <w:basedOn w:val="1"/>
    <w:autoRedefine/>
    <w:unhideWhenUsed/>
    <w:qFormat/>
    <w:uiPriority w:val="0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  <w:szCs w:val="24"/>
    </w:rPr>
  </w:style>
  <w:style w:type="paragraph" w:styleId="21">
    <w:name w:val="Title"/>
    <w:basedOn w:val="1"/>
    <w:next w:val="1"/>
    <w:link w:val="51"/>
    <w:autoRedefine/>
    <w:qFormat/>
    <w:uiPriority w:val="1"/>
    <w:pPr>
      <w:widowControl/>
      <w:spacing w:after="258" w:line="259" w:lineRule="auto"/>
      <w:ind w:left="210" w:firstLine="0" w:firstLineChars="0"/>
      <w:jc w:val="center"/>
    </w:pPr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styleId="22">
    <w:name w:val="annotation subject"/>
    <w:basedOn w:val="8"/>
    <w:next w:val="8"/>
    <w:link w:val="61"/>
    <w:autoRedefine/>
    <w:unhideWhenUsed/>
    <w:qFormat/>
    <w:uiPriority w:val="0"/>
    <w:pPr>
      <w:ind w:firstLine="0" w:firstLineChars="0"/>
    </w:pPr>
    <w:rPr>
      <w:rFonts w:asciiTheme="minorHAnsi" w:hAnsiTheme="minorHAnsi" w:eastAsiaTheme="minorEastAsia" w:cstheme="minorBidi"/>
      <w:b/>
      <w:bCs/>
      <w:szCs w:val="22"/>
    </w:rPr>
  </w:style>
  <w:style w:type="paragraph" w:styleId="23">
    <w:name w:val="Body Text First Indent 2"/>
    <w:basedOn w:val="1"/>
    <w:next w:val="1"/>
    <w:qFormat/>
    <w:uiPriority w:val="0"/>
    <w:pPr>
      <w:ind w:firstLine="420" w:firstLineChars="200"/>
    </w:pPr>
    <w:rPr>
      <w:rFonts w:ascii="Calibri" w:hAnsi="Calibri" w:eastAsia="宋体" w:cs="Times New Roman"/>
      <w:szCs w:val="24"/>
    </w:rPr>
  </w:style>
  <w:style w:type="table" w:styleId="25">
    <w:name w:val="Table Grid"/>
    <w:basedOn w:val="24"/>
    <w:autoRedefine/>
    <w:qFormat/>
    <w:uiPriority w:val="39"/>
    <w:pPr>
      <w:widowControl w:val="0"/>
      <w:jc w:val="both"/>
    </w:pPr>
    <w:rPr>
      <w:rFonts w:ascii="Times New Roman" w:hAnsi="Times New Roman" w:eastAsia="宋体" w:cs="Times New Roman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27">
    <w:name w:val="Emphasis"/>
    <w:basedOn w:val="26"/>
    <w:autoRedefine/>
    <w:qFormat/>
    <w:uiPriority w:val="0"/>
    <w:rPr>
      <w:i/>
      <w:iCs/>
    </w:rPr>
  </w:style>
  <w:style w:type="character" w:styleId="28">
    <w:name w:val="Hyperlink"/>
    <w:autoRedefine/>
    <w:unhideWhenUsed/>
    <w:qFormat/>
    <w:uiPriority w:val="99"/>
    <w:rPr>
      <w:color w:val="444444"/>
      <w:u w:val="none"/>
    </w:rPr>
  </w:style>
  <w:style w:type="character" w:styleId="29">
    <w:name w:val="annotation reference"/>
    <w:basedOn w:val="26"/>
    <w:autoRedefine/>
    <w:unhideWhenUsed/>
    <w:qFormat/>
    <w:uiPriority w:val="99"/>
    <w:rPr>
      <w:sz w:val="21"/>
      <w:szCs w:val="21"/>
    </w:rPr>
  </w:style>
  <w:style w:type="character" w:customStyle="1" w:styleId="30">
    <w:name w:val="标题 1 Char"/>
    <w:basedOn w:val="26"/>
    <w:link w:val="2"/>
    <w:autoRedefine/>
    <w:qFormat/>
    <w:uiPriority w:val="1"/>
    <w:rPr>
      <w:rFonts w:ascii="Times New Roman" w:hAnsi="Times New Roman" w:eastAsia="方正黑体简体" w:cs="Times New Roman"/>
      <w:b/>
      <w:kern w:val="44"/>
      <w:sz w:val="32"/>
    </w:rPr>
  </w:style>
  <w:style w:type="character" w:customStyle="1" w:styleId="31">
    <w:name w:val="标题 2 Char"/>
    <w:basedOn w:val="26"/>
    <w:link w:val="3"/>
    <w:autoRedefine/>
    <w:qFormat/>
    <w:uiPriority w:val="1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32">
    <w:name w:val="标题 3 Char1"/>
    <w:basedOn w:val="26"/>
    <w:link w:val="4"/>
    <w:autoRedefine/>
    <w:qFormat/>
    <w:uiPriority w:val="1"/>
    <w:rPr>
      <w:rFonts w:ascii="Times New Roman" w:hAnsi="Times New Roman" w:eastAsia="宋体" w:cs="Times New Roman"/>
      <w:b/>
      <w:bCs/>
      <w:sz w:val="32"/>
      <w:szCs w:val="32"/>
    </w:rPr>
  </w:style>
  <w:style w:type="character" w:customStyle="1" w:styleId="33">
    <w:name w:val="标题 4 Char"/>
    <w:basedOn w:val="26"/>
    <w:link w:val="5"/>
    <w:autoRedefine/>
    <w:qFormat/>
    <w:uiPriority w:val="1"/>
    <w:rPr>
      <w:rFonts w:asciiTheme="majorHAnsi" w:hAnsiTheme="majorHAnsi" w:eastAsiaTheme="majorEastAsia" w:cstheme="majorBidi"/>
      <w:b/>
      <w:bCs/>
      <w:sz w:val="28"/>
      <w:szCs w:val="28"/>
    </w:rPr>
  </w:style>
  <w:style w:type="character" w:customStyle="1" w:styleId="34">
    <w:name w:val="标题 5 Char1"/>
    <w:basedOn w:val="26"/>
    <w:link w:val="6"/>
    <w:autoRedefine/>
    <w:qFormat/>
    <w:uiPriority w:val="0"/>
    <w:rPr>
      <w:b/>
      <w:bCs/>
      <w:sz w:val="28"/>
      <w:szCs w:val="28"/>
    </w:rPr>
  </w:style>
  <w:style w:type="character" w:customStyle="1" w:styleId="35">
    <w:name w:val="正文文本 字符"/>
    <w:basedOn w:val="26"/>
    <w:link w:val="36"/>
    <w:autoRedefine/>
    <w:qFormat/>
    <w:uiPriority w:val="1"/>
    <w:rPr>
      <w:rFonts w:ascii="Times New Roman" w:hAnsi="Times New Roman" w:eastAsia="宋体" w:cs="Times New Roman"/>
    </w:rPr>
  </w:style>
  <w:style w:type="paragraph" w:customStyle="1" w:styleId="36">
    <w:name w:val="正文文本1"/>
    <w:basedOn w:val="1"/>
    <w:next w:val="9"/>
    <w:link w:val="35"/>
    <w:autoRedefine/>
    <w:qFormat/>
    <w:uiPriority w:val="1"/>
    <w:pPr>
      <w:spacing w:before="103"/>
      <w:ind w:left="119" w:firstLine="566" w:firstLineChars="0"/>
      <w:jc w:val="left"/>
    </w:pPr>
  </w:style>
  <w:style w:type="character" w:customStyle="1" w:styleId="37">
    <w:name w:val="正文文本 Char"/>
    <w:basedOn w:val="26"/>
    <w:link w:val="9"/>
    <w:autoRedefine/>
    <w:qFormat/>
    <w:uiPriority w:val="1"/>
    <w:rPr>
      <w:rFonts w:ascii="Times New Roman" w:hAnsi="Times New Roman" w:eastAsia="方正仿宋简体" w:cs="Times New Roman"/>
      <w:sz w:val="32"/>
    </w:rPr>
  </w:style>
  <w:style w:type="character" w:customStyle="1" w:styleId="38">
    <w:name w:val="批注文字 Char"/>
    <w:basedOn w:val="26"/>
    <w:link w:val="8"/>
    <w:qFormat/>
    <w:uiPriority w:val="0"/>
    <w:rPr>
      <w:rFonts w:ascii="Times New Roman" w:hAnsi="Times New Roman" w:eastAsia="等线" w:cs="Times New Roman"/>
      <w:szCs w:val="24"/>
    </w:rPr>
  </w:style>
  <w:style w:type="character" w:customStyle="1" w:styleId="39">
    <w:name w:val="日期 Char"/>
    <w:basedOn w:val="26"/>
    <w:link w:val="12"/>
    <w:autoRedefine/>
    <w:qFormat/>
    <w:uiPriority w:val="99"/>
    <w:rPr>
      <w:rFonts w:ascii="Times New Roman" w:hAnsi="Times New Roman" w:eastAsia="宋体" w:cs="Times New Roman"/>
    </w:rPr>
  </w:style>
  <w:style w:type="character" w:customStyle="1" w:styleId="40">
    <w:name w:val="批注框文本 Char"/>
    <w:basedOn w:val="26"/>
    <w:link w:val="13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1">
    <w:name w:val="页脚 Char"/>
    <w:basedOn w:val="26"/>
    <w:link w:val="14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2">
    <w:name w:val="页眉 Char"/>
    <w:basedOn w:val="26"/>
    <w:link w:val="15"/>
    <w:autoRedefine/>
    <w:qFormat/>
    <w:uiPriority w:val="99"/>
    <w:rPr>
      <w:rFonts w:ascii="Times New Roman" w:hAnsi="Times New Roman" w:eastAsia="宋体" w:cs="Times New Roman"/>
      <w:sz w:val="18"/>
      <w:szCs w:val="18"/>
    </w:rPr>
  </w:style>
  <w:style w:type="character" w:customStyle="1" w:styleId="43">
    <w:name w:val="apple-converted-space"/>
    <w:autoRedefine/>
    <w:qFormat/>
    <w:uiPriority w:val="0"/>
  </w:style>
  <w:style w:type="character" w:customStyle="1" w:styleId="44">
    <w:name w:val="5-内文 Char"/>
    <w:link w:val="45"/>
    <w:qFormat/>
    <w:uiPriority w:val="99"/>
    <w:rPr>
      <w:rFonts w:eastAsia="仿宋_GB2312"/>
      <w:sz w:val="28"/>
      <w:szCs w:val="28"/>
    </w:rPr>
  </w:style>
  <w:style w:type="paragraph" w:customStyle="1" w:styleId="45">
    <w:name w:val="5-内文"/>
    <w:basedOn w:val="1"/>
    <w:link w:val="44"/>
    <w:qFormat/>
    <w:uiPriority w:val="99"/>
    <w:pPr>
      <w:spacing w:beforeLines="25" w:afterLines="25" w:line="300" w:lineRule="auto"/>
    </w:pPr>
    <w:rPr>
      <w:rFonts w:eastAsia="仿宋_GB2312" w:asciiTheme="minorHAnsi" w:hAnsiTheme="minorHAnsi" w:cstheme="minorBidi"/>
      <w:sz w:val="28"/>
      <w:szCs w:val="28"/>
    </w:rPr>
  </w:style>
  <w:style w:type="paragraph" w:customStyle="1" w:styleId="46">
    <w:name w:val="列出段落3"/>
    <w:basedOn w:val="1"/>
    <w:autoRedefine/>
    <w:qFormat/>
    <w:uiPriority w:val="0"/>
    <w:pPr>
      <w:ind w:firstLine="420"/>
    </w:pPr>
    <w:rPr>
      <w:szCs w:val="24"/>
    </w:rPr>
  </w:style>
  <w:style w:type="paragraph" w:styleId="47">
    <w:name w:val="List Paragraph"/>
    <w:basedOn w:val="1"/>
    <w:autoRedefine/>
    <w:qFormat/>
    <w:uiPriority w:val="1"/>
    <w:pPr>
      <w:ind w:firstLine="420"/>
    </w:pPr>
    <w:rPr>
      <w:szCs w:val="24"/>
    </w:rPr>
  </w:style>
  <w:style w:type="paragraph" w:customStyle="1" w:styleId="48">
    <w:name w:val="_Style 6"/>
    <w:basedOn w:val="1"/>
    <w:autoRedefine/>
    <w:qFormat/>
    <w:uiPriority w:val="0"/>
    <w:rPr>
      <w:rFonts w:ascii="Tahoma" w:hAnsi="Tahoma"/>
      <w:sz w:val="24"/>
      <w:szCs w:val="20"/>
    </w:rPr>
  </w:style>
  <w:style w:type="paragraph" w:customStyle="1" w:styleId="49">
    <w:name w:val="WPSOffice手动目录 1"/>
    <w:autoRedefine/>
    <w:qFormat/>
    <w:uiPriority w:val="0"/>
    <w:rPr>
      <w:rFonts w:ascii="Times New Roman" w:hAnsi="Times New Roman" w:eastAsia="宋体" w:cs="Times New Roman"/>
      <w:lang w:val="en-US" w:eastAsia="zh-CN" w:bidi="ar-SA"/>
    </w:rPr>
  </w:style>
  <w:style w:type="paragraph" w:customStyle="1" w:styleId="50">
    <w:name w:val="Table Paragraph"/>
    <w:basedOn w:val="1"/>
    <w:qFormat/>
    <w:uiPriority w:val="1"/>
    <w:pPr>
      <w:autoSpaceDE w:val="0"/>
      <w:autoSpaceDN w:val="0"/>
      <w:jc w:val="left"/>
    </w:pPr>
    <w:rPr>
      <w:rFonts w:ascii="宋体" w:hAnsi="宋体" w:cs="宋体"/>
      <w:kern w:val="0"/>
      <w:sz w:val="22"/>
      <w:lang w:val="zh-CN" w:bidi="zh-CN"/>
    </w:rPr>
  </w:style>
  <w:style w:type="character" w:customStyle="1" w:styleId="51">
    <w:name w:val="标题 Char"/>
    <w:basedOn w:val="26"/>
    <w:link w:val="21"/>
    <w:autoRedefine/>
    <w:qFormat/>
    <w:uiPriority w:val="1"/>
    <w:rPr>
      <w:rFonts w:ascii="仿宋" w:hAnsi="仿宋" w:eastAsia="黑体" w:cs="仿宋"/>
      <w:b/>
      <w:bCs/>
      <w:color w:val="000000"/>
      <w:kern w:val="0"/>
      <w:sz w:val="32"/>
      <w:szCs w:val="32"/>
    </w:rPr>
  </w:style>
  <w:style w:type="paragraph" w:customStyle="1" w:styleId="52">
    <w:name w:val="表格内容"/>
    <w:basedOn w:val="1"/>
    <w:autoRedefine/>
    <w:qFormat/>
    <w:uiPriority w:val="0"/>
    <w:pPr>
      <w:suppressLineNumbers/>
      <w:ind w:firstLine="0" w:firstLineChars="0"/>
      <w:jc w:val="left"/>
    </w:pPr>
    <w:rPr>
      <w:rFonts w:ascii="Calibri" w:hAnsi="Calibri" w:eastAsia="Calibri" w:cs="Arial"/>
      <w:kern w:val="0"/>
      <w:sz w:val="20"/>
      <w:szCs w:val="20"/>
      <w:lang w:bidi="hi-IN"/>
    </w:rPr>
  </w:style>
  <w:style w:type="character" w:customStyle="1" w:styleId="53">
    <w:name w:val="标题 3 Char"/>
    <w:basedOn w:val="26"/>
    <w:qFormat/>
    <w:uiPriority w:val="1"/>
    <w:rPr>
      <w:b/>
      <w:bCs/>
      <w:kern w:val="2"/>
      <w:sz w:val="32"/>
      <w:szCs w:val="32"/>
    </w:rPr>
  </w:style>
  <w:style w:type="character" w:customStyle="1" w:styleId="54">
    <w:name w:val="标题 5 Char"/>
    <w:basedOn w:val="26"/>
    <w:autoRedefine/>
    <w:qFormat/>
    <w:uiPriority w:val="0"/>
    <w:rPr>
      <w:b/>
      <w:bCs/>
      <w:kern w:val="2"/>
      <w:sz w:val="28"/>
      <w:szCs w:val="28"/>
    </w:rPr>
  </w:style>
  <w:style w:type="character" w:customStyle="1" w:styleId="55">
    <w:name w:val="纯文本 Char1"/>
    <w:basedOn w:val="26"/>
    <w:link w:val="11"/>
    <w:autoRedefine/>
    <w:qFormat/>
    <w:uiPriority w:val="0"/>
    <w:rPr>
      <w:rFonts w:ascii="宋体" w:hAnsi="Courier New" w:eastAsia="宋体" w:cs="Courier New"/>
      <w:szCs w:val="21"/>
    </w:rPr>
  </w:style>
  <w:style w:type="character" w:customStyle="1" w:styleId="56">
    <w:name w:val="纯文本 Char"/>
    <w:basedOn w:val="26"/>
    <w:autoRedefine/>
    <w:qFormat/>
    <w:uiPriority w:val="0"/>
    <w:rPr>
      <w:rFonts w:ascii="宋体" w:hAnsi="Courier New" w:cs="Courier New"/>
      <w:kern w:val="2"/>
      <w:sz w:val="21"/>
      <w:szCs w:val="21"/>
    </w:rPr>
  </w:style>
  <w:style w:type="character" w:customStyle="1" w:styleId="57">
    <w:name w:val="副标题 Char1"/>
    <w:basedOn w:val="26"/>
    <w:link w:val="17"/>
    <w:qFormat/>
    <w:uiPriority w:val="0"/>
    <w:rPr>
      <w:rFonts w:eastAsia="宋体" w:asciiTheme="majorHAnsi" w:hAnsiTheme="majorHAnsi" w:cstheme="majorBidi"/>
      <w:b/>
      <w:bCs/>
      <w:kern w:val="28"/>
      <w:sz w:val="32"/>
      <w:szCs w:val="32"/>
    </w:rPr>
  </w:style>
  <w:style w:type="character" w:customStyle="1" w:styleId="58">
    <w:name w:val="副标题 Char"/>
    <w:basedOn w:val="26"/>
    <w:autoRedefine/>
    <w:qFormat/>
    <w:uiPriority w:val="0"/>
    <w:rPr>
      <w:rFonts w:asciiTheme="majorHAnsi" w:hAnsiTheme="majorHAnsi" w:cstheme="majorBidi"/>
      <w:b/>
      <w:bCs/>
      <w:kern w:val="28"/>
      <w:sz w:val="32"/>
      <w:szCs w:val="32"/>
    </w:rPr>
  </w:style>
  <w:style w:type="character" w:customStyle="1" w:styleId="59">
    <w:name w:val="HTML 预设格式 Char1"/>
    <w:basedOn w:val="26"/>
    <w:link w:val="19"/>
    <w:qFormat/>
    <w:uiPriority w:val="0"/>
    <w:rPr>
      <w:rFonts w:ascii="Courier New" w:hAnsi="Courier New" w:cs="Courier New"/>
      <w:sz w:val="20"/>
      <w:szCs w:val="20"/>
    </w:rPr>
  </w:style>
  <w:style w:type="character" w:customStyle="1" w:styleId="60">
    <w:name w:val="HTML 预设格式 Char"/>
    <w:basedOn w:val="26"/>
    <w:autoRedefine/>
    <w:qFormat/>
    <w:uiPriority w:val="0"/>
    <w:rPr>
      <w:rFonts w:ascii="Courier New" w:hAnsi="Courier New" w:cs="Courier New"/>
      <w:kern w:val="2"/>
    </w:rPr>
  </w:style>
  <w:style w:type="character" w:customStyle="1" w:styleId="61">
    <w:name w:val="批注主题 Char"/>
    <w:basedOn w:val="38"/>
    <w:link w:val="22"/>
    <w:autoRedefine/>
    <w:qFormat/>
    <w:uiPriority w:val="0"/>
    <w:rPr>
      <w:rFonts w:ascii="Times New Roman" w:hAnsi="Times New Roman" w:eastAsia="等线" w:cs="Times New Roman"/>
      <w:b/>
      <w:bCs/>
      <w:szCs w:val="24"/>
    </w:rPr>
  </w:style>
  <w:style w:type="character" w:customStyle="1" w:styleId="62">
    <w:name w:val="页眉 Char1"/>
    <w:basedOn w:val="26"/>
    <w:autoRedefine/>
    <w:qFormat/>
    <w:uiPriority w:val="99"/>
    <w:rPr>
      <w:sz w:val="18"/>
      <w:szCs w:val="18"/>
    </w:rPr>
  </w:style>
  <w:style w:type="character" w:customStyle="1" w:styleId="63">
    <w:name w:val="页脚 Char1"/>
    <w:basedOn w:val="26"/>
    <w:autoRedefine/>
    <w:qFormat/>
    <w:uiPriority w:val="99"/>
    <w:rPr>
      <w:sz w:val="18"/>
      <w:szCs w:val="18"/>
    </w:rPr>
  </w:style>
  <w:style w:type="paragraph" w:customStyle="1" w:styleId="64">
    <w:name w:val="列出段落1"/>
    <w:basedOn w:val="1"/>
    <w:link w:val="65"/>
    <w:qFormat/>
    <w:uiPriority w:val="34"/>
    <w:pPr>
      <w:ind w:firstLine="420"/>
    </w:pPr>
    <w:rPr>
      <w:rFonts w:asciiTheme="minorHAnsi" w:hAnsiTheme="minorHAnsi" w:eastAsiaTheme="minorEastAsia" w:cstheme="minorBidi"/>
    </w:rPr>
  </w:style>
  <w:style w:type="character" w:customStyle="1" w:styleId="65">
    <w:name w:val="列出段落 Char"/>
    <w:basedOn w:val="26"/>
    <w:link w:val="64"/>
    <w:autoRedefine/>
    <w:qFormat/>
    <w:uiPriority w:val="34"/>
  </w:style>
  <w:style w:type="character" w:customStyle="1" w:styleId="66">
    <w:name w:val="标题 2 Char1"/>
    <w:basedOn w:val="26"/>
    <w:autoRedefine/>
    <w:qFormat/>
    <w:uiPriority w:val="0"/>
    <w:rPr>
      <w:rFonts w:eastAsia="方正楷体简体" w:asciiTheme="majorHAnsi" w:hAnsiTheme="majorHAnsi" w:cstheme="majorBidi"/>
      <w:b/>
      <w:bCs/>
      <w:sz w:val="32"/>
      <w:szCs w:val="32"/>
    </w:rPr>
  </w:style>
  <w:style w:type="paragraph" w:customStyle="1" w:styleId="67">
    <w:name w:val="彩色列表 - 强调文字颜色 11"/>
    <w:basedOn w:val="1"/>
    <w:autoRedefine/>
    <w:qFormat/>
    <w:uiPriority w:val="0"/>
    <w:pPr>
      <w:ind w:firstLine="420"/>
    </w:pPr>
    <w:rPr>
      <w:rFonts w:ascii="Calibri" w:hAnsi="Calibri"/>
    </w:rPr>
  </w:style>
  <w:style w:type="character" w:customStyle="1" w:styleId="68">
    <w:name w:val="批注框文本 Char1"/>
    <w:basedOn w:val="26"/>
    <w:semiHidden/>
    <w:qFormat/>
    <w:uiPriority w:val="99"/>
    <w:rPr>
      <w:sz w:val="18"/>
      <w:szCs w:val="18"/>
    </w:rPr>
  </w:style>
  <w:style w:type="paragraph" w:customStyle="1" w:styleId="69">
    <w:name w:val="A正文"/>
    <w:basedOn w:val="1"/>
    <w:autoRedefine/>
    <w:qFormat/>
    <w:uiPriority w:val="0"/>
    <w:pPr>
      <w:adjustRightInd w:val="0"/>
      <w:snapToGrid w:val="0"/>
      <w:spacing w:beforeLines="50" w:afterLines="50" w:line="300" w:lineRule="auto"/>
      <w:ind w:firstLine="480"/>
    </w:pPr>
    <w:rPr>
      <w:sz w:val="24"/>
      <w:szCs w:val="24"/>
    </w:rPr>
  </w:style>
  <w:style w:type="character" w:customStyle="1" w:styleId="70">
    <w:name w:val="标题 Char1"/>
    <w:basedOn w:val="26"/>
    <w:autoRedefine/>
    <w:qFormat/>
    <w:uiPriority w:val="10"/>
    <w:rPr>
      <w:rFonts w:eastAsia="宋体" w:asciiTheme="majorHAnsi" w:hAnsiTheme="majorHAnsi" w:cstheme="majorBidi"/>
      <w:b/>
      <w:bCs/>
      <w:sz w:val="32"/>
      <w:szCs w:val="32"/>
    </w:rPr>
  </w:style>
  <w:style w:type="paragraph" w:customStyle="1" w:styleId="71">
    <w:name w:val="列出段落1111"/>
    <w:basedOn w:val="1"/>
    <w:autoRedefine/>
    <w:qFormat/>
    <w:uiPriority w:val="99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72">
    <w:name w:val="Default"/>
    <w:autoRedefine/>
    <w:qFormat/>
    <w:uiPriority w:val="0"/>
    <w:pPr>
      <w:widowControl w:val="0"/>
      <w:autoSpaceDE w:val="0"/>
      <w:autoSpaceDN w:val="0"/>
      <w:adjustRightInd w:val="0"/>
    </w:pPr>
    <w:rPr>
      <w:rFonts w:ascii="仿宋_GB2312" w:eastAsia="仿宋_GB2312" w:cs="仿宋_GB2312" w:hAnsiTheme="minorHAnsi"/>
      <w:color w:val="000000"/>
      <w:sz w:val="24"/>
      <w:szCs w:val="24"/>
      <w:lang w:val="en-US" w:eastAsia="zh-CN" w:bidi="ar-SA"/>
    </w:rPr>
  </w:style>
  <w:style w:type="character" w:customStyle="1" w:styleId="73">
    <w:name w:val="标题 1 Char1"/>
    <w:basedOn w:val="26"/>
    <w:autoRedefine/>
    <w:qFormat/>
    <w:uiPriority w:val="0"/>
    <w:rPr>
      <w:b/>
      <w:bCs/>
      <w:kern w:val="44"/>
      <w:sz w:val="44"/>
      <w:szCs w:val="44"/>
    </w:rPr>
  </w:style>
  <w:style w:type="character" w:customStyle="1" w:styleId="74">
    <w:name w:val="标题 4 Char1"/>
    <w:basedOn w:val="26"/>
    <w:autoRedefine/>
    <w:qFormat/>
    <w:uiPriority w:val="0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75">
    <w:name w:val="批注文字 Char1"/>
    <w:basedOn w:val="26"/>
    <w:qFormat/>
    <w:uiPriority w:val="0"/>
    <w:rPr>
      <w:kern w:val="2"/>
      <w:sz w:val="21"/>
      <w:szCs w:val="22"/>
    </w:rPr>
  </w:style>
  <w:style w:type="character" w:customStyle="1" w:styleId="76">
    <w:name w:val="high-light"/>
    <w:basedOn w:val="26"/>
    <w:autoRedefine/>
    <w:qFormat/>
    <w:uiPriority w:val="0"/>
  </w:style>
  <w:style w:type="paragraph" w:customStyle="1" w:styleId="77">
    <w:name w:val="标题3"/>
    <w:basedOn w:val="1"/>
    <w:qFormat/>
    <w:uiPriority w:val="0"/>
    <w:pPr>
      <w:adjustRightInd w:val="0"/>
      <w:snapToGrid w:val="0"/>
      <w:spacing w:before="280" w:after="280" w:line="310" w:lineRule="atLeast"/>
      <w:ind w:firstLine="0" w:firstLineChars="0"/>
      <w:jc w:val="center"/>
    </w:pPr>
    <w:rPr>
      <w:rFonts w:ascii="Arial" w:hAnsi="Arial" w:eastAsia="黑体"/>
      <w:sz w:val="28"/>
      <w:szCs w:val="20"/>
    </w:rPr>
  </w:style>
  <w:style w:type="paragraph" w:customStyle="1" w:styleId="78">
    <w:name w:val="TOC 标题1"/>
    <w:basedOn w:val="2"/>
    <w:next w:val="1"/>
    <w:autoRedefine/>
    <w:unhideWhenUsed/>
    <w:qFormat/>
    <w:uiPriority w:val="0"/>
    <w:pPr>
      <w:widowControl/>
      <w:spacing w:before="240" w:after="0" w:line="259" w:lineRule="auto"/>
      <w:ind w:firstLine="0" w:firstLineChars="0"/>
      <w:jc w:val="left"/>
      <w:outlineLvl w:val="9"/>
    </w:pPr>
    <w:rPr>
      <w:rFonts w:asciiTheme="majorHAnsi" w:hAnsiTheme="majorHAnsi" w:eastAsiaTheme="majorEastAsia" w:cstheme="majorBidi"/>
      <w:b w:val="0"/>
      <w:color w:val="2E75B6" w:themeColor="accent1" w:themeShade="BF"/>
      <w:kern w:val="0"/>
      <w:szCs w:val="32"/>
    </w:rPr>
  </w:style>
  <w:style w:type="paragraph" w:customStyle="1" w:styleId="79">
    <w:name w:val="列出段落11"/>
    <w:basedOn w:val="1"/>
    <w:autoRedefine/>
    <w:qFormat/>
    <w:uiPriority w:val="34"/>
    <w:pPr>
      <w:ind w:firstLine="420"/>
    </w:pPr>
    <w:rPr>
      <w:rFonts w:asciiTheme="minorHAnsi" w:hAnsiTheme="minorHAnsi" w:eastAsiaTheme="minorEastAsia" w:cstheme="minorBidi"/>
      <w:szCs w:val="24"/>
    </w:rPr>
  </w:style>
  <w:style w:type="paragraph" w:customStyle="1" w:styleId="80">
    <w:name w:val="列出段落2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81">
    <w:name w:val="TableGrid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82">
    <w:name w:val="列出段落4"/>
    <w:basedOn w:val="1"/>
    <w:autoRedefine/>
    <w:qFormat/>
    <w:uiPriority w:val="0"/>
    <w:pPr>
      <w:ind w:firstLine="420"/>
    </w:pPr>
    <w:rPr>
      <w:rFonts w:ascii="Calibri" w:hAnsi="Calibri"/>
    </w:rPr>
  </w:style>
  <w:style w:type="paragraph" w:customStyle="1" w:styleId="83">
    <w:name w:val="列出段落5"/>
    <w:basedOn w:val="1"/>
    <w:autoRedefine/>
    <w:qFormat/>
    <w:uiPriority w:val="0"/>
    <w:pPr>
      <w:ind w:firstLine="420"/>
    </w:pPr>
    <w:rPr>
      <w:rFonts w:ascii="Calibri" w:hAnsi="Calibri"/>
    </w:rPr>
  </w:style>
  <w:style w:type="table" w:customStyle="1" w:styleId="84">
    <w:name w:val="网格型1"/>
    <w:basedOn w:val="24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5">
    <w:name w:val="批注文字1"/>
    <w:autoRedefine/>
    <w:qFormat/>
    <w:uiPriority w:val="0"/>
    <w:pPr>
      <w:widowControl w:val="0"/>
    </w:pPr>
    <w:rPr>
      <w:rFonts w:ascii="Calibri" w:hAnsi="Calibri" w:cs="Times New Roman" w:eastAsiaTheme="minorEastAsia"/>
      <w:kern w:val="1"/>
      <w:sz w:val="21"/>
      <w:lang w:val="en-US" w:eastAsia="zh-CN" w:bidi="ar-SA"/>
    </w:rPr>
  </w:style>
  <w:style w:type="paragraph" w:customStyle="1" w:styleId="86">
    <w:name w:val="批注主题1"/>
    <w:basedOn w:val="85"/>
    <w:next w:val="85"/>
    <w:autoRedefine/>
    <w:qFormat/>
    <w:uiPriority w:val="0"/>
    <w:rPr>
      <w:b/>
      <w:bCs/>
      <w:szCs w:val="22"/>
    </w:rPr>
  </w:style>
  <w:style w:type="character" w:customStyle="1" w:styleId="87">
    <w:name w:val="批注引用1"/>
    <w:autoRedefine/>
    <w:qFormat/>
    <w:uiPriority w:val="0"/>
    <w:rPr>
      <w:kern w:val="0"/>
      <w:szCs w:val="21"/>
    </w:rPr>
  </w:style>
  <w:style w:type="table" w:customStyle="1" w:styleId="88">
    <w:name w:val="网格型2"/>
    <w:basedOn w:val="24"/>
    <w:autoRedefine/>
    <w:qFormat/>
    <w:uiPriority w:val="59"/>
    <w:tblPr>
      <w:tblBorders>
        <w:top w:val="single" w:color="000000" w:sz="4" w:space="0"/>
        <w:left w:val="single" w:color="000000" w:sz="4" w:space="0"/>
        <w:bottom w:val="single" w:color="000000" w:sz="4" w:space="0"/>
        <w:right w:val="single" w:color="000000" w:sz="4" w:space="0"/>
        <w:insideH w:val="single" w:color="000000" w:sz="4" w:space="0"/>
        <w:insideV w:val="single" w:color="000000" w:sz="4" w:space="0"/>
      </w:tblBorders>
    </w:tblPr>
  </w:style>
  <w:style w:type="paragraph" w:customStyle="1" w:styleId="89">
    <w:name w:val="列出段落111"/>
    <w:basedOn w:val="1"/>
    <w:autoRedefine/>
    <w:qFormat/>
    <w:uiPriority w:val="0"/>
    <w:pPr>
      <w:ind w:firstLine="420"/>
    </w:pPr>
    <w:rPr>
      <w:rFonts w:asciiTheme="minorHAnsi" w:hAnsiTheme="minorHAnsi" w:eastAsiaTheme="minorEastAsia" w:cstheme="minorBidi"/>
      <w:szCs w:val="24"/>
    </w:rPr>
  </w:style>
  <w:style w:type="table" w:customStyle="1" w:styleId="90">
    <w:name w:val="TableGrid1"/>
    <w:autoRedefine/>
    <w:qFormat/>
    <w:uiPriority w:val="0"/>
    <w:rPr>
      <w:rFonts w:hAnsi="Times New Roman"/>
    </w:rPr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1">
    <w:name w:val="Table Normal"/>
    <w:autoRedefine/>
    <w:semiHidden/>
    <w:unhideWhenUsed/>
    <w:qFormat/>
    <w:uiPriority w:val="2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92">
    <w:name w:val="Table Normal1"/>
    <w:autoRedefine/>
    <w:semiHidden/>
    <w:unhideWhenUsed/>
    <w:qFormat/>
    <w:uiPriority w:val="2"/>
    <w:pPr>
      <w:widowControl w:val="0"/>
      <w:autoSpaceDE w:val="0"/>
      <w:autoSpaceDN w:val="0"/>
    </w:pPr>
    <w:rPr>
      <w:sz w:val="22"/>
      <w:lang w:eastAsia="en-US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93">
    <w:name w:val="Unresolved Mention"/>
    <w:basedOn w:val="26"/>
    <w:autoRedefine/>
    <w:semiHidden/>
    <w:unhideWhenUsed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footer" Target="footer3.xml"/><Relationship Id="rId8" Type="http://schemas.openxmlformats.org/officeDocument/2006/relationships/footer" Target="footer2.xml"/><Relationship Id="rId7" Type="http://schemas.openxmlformats.org/officeDocument/2006/relationships/footer" Target="footer1.xml"/><Relationship Id="rId6" Type="http://schemas.openxmlformats.org/officeDocument/2006/relationships/header" Target="header2.xml"/><Relationship Id="rId5" Type="http://schemas.openxmlformats.org/officeDocument/2006/relationships/header" Target="header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customXml" Target="../customXml/item1.xml"/><Relationship Id="rId14" Type="http://schemas.openxmlformats.org/officeDocument/2006/relationships/image" Target="media/image4.png"/><Relationship Id="rId13" Type="http://schemas.openxmlformats.org/officeDocument/2006/relationships/image" Target="media/image3.jpeg"/><Relationship Id="rId12" Type="http://schemas.openxmlformats.org/officeDocument/2006/relationships/image" Target="media/image2.png"/><Relationship Id="rId11" Type="http://schemas.openxmlformats.org/officeDocument/2006/relationships/image" Target="media/image1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fontTable.xml.rels><?xml version="1.0" encoding="UTF-8" standalone="yes"?>
<Relationships xmlns="http://schemas.openxmlformats.org/package/2006/relationships"><Relationship Id="rId7" Type="http://schemas.openxmlformats.org/officeDocument/2006/relationships/font" Target="fonts/font7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微软中国</Company>
  <Pages>10</Pages>
  <Words>4969</Words>
  <Characters>5391</Characters>
  <Lines>83</Lines>
  <Paragraphs>23</Paragraphs>
  <TotalTime>8</TotalTime>
  <ScaleCrop>false</ScaleCrop>
  <LinksUpToDate>false</LinksUpToDate>
  <CharactersWithSpaces>5432</CharactersWithSpaces>
  <Application>WPS Office_12.1.0.16120_F1E327BC-269C-435d-A152-05C5408002CA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2023-02-08T18:12:00Z</dcterms:created>
  <dc:creator>Administrator</dc:creator>
  <cp:lastModifiedBy>WPS_1569857250</cp:lastModifiedBy>
  <cp:lastPrinted>2023-02-08T17:52:00Z</cp:lastPrinted>
  <dcterms:modified xsi:type="dcterms:W3CDTF">2024-01-01T11:57:49Z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2052-12.1.0.16120</vt:lpwstr>
  </property>
  <property fmtid="{D5CDD505-2E9C-101B-9397-08002B2CF9AE}" pid="3" name="ICV">
    <vt:lpwstr>1C287B47139E425FA97FABE92683D05E_13</vt:lpwstr>
  </property>
  <property fmtid="{D5CDD505-2E9C-101B-9397-08002B2CF9AE}" pid="4" name="KSOSaveFontToCloudKey">
    <vt:lpwstr>317097510_cloud</vt:lpwstr>
  </property>
</Properties>
</file>