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eastAsia="方正黑体_GBK"/>
          <w:color w:val="auto"/>
          <w:sz w:val="32"/>
          <w:szCs w:val="32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</w:t>
      </w:r>
      <w:r>
        <w:rPr>
          <w:rFonts w:ascii="方正黑体_GBK" w:eastAsia="方正黑体_GBK"/>
          <w:color w:val="auto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2023年全省中等职业学校教育教学技能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竞赛推荐参加国赛作品名单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36"/>
          <w:szCs w:val="36"/>
        </w:rPr>
        <w:t>全国职业院校技能大赛思想政治教育课程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36"/>
          <w:szCs w:val="36"/>
        </w:rPr>
        <w:t>教学能力比赛（中等职业教育组）</w:t>
      </w:r>
    </w:p>
    <w:tbl>
      <w:tblPr>
        <w:tblStyle w:val="6"/>
        <w:tblW w:w="8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050"/>
        <w:gridCol w:w="1332"/>
        <w:gridCol w:w="2420"/>
        <w:gridCol w:w="2850"/>
      </w:tblGrid>
      <w:tr>
        <w:tblPrEx>
          <w:tblLayout w:type="fixed"/>
        </w:tblPrEx>
        <w:trPr>
          <w:trHeight w:val="508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default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所属地市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马侨惠，尹秋实，周蓓蓓，郑宁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滁州市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定远化工学校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毛红，丁亚，万风萍，吴杰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芜湖高级职业技术学校、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安徽机电职业技术学院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吴平、闵忠诚、许凤霞、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郭婉绯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心理健康与职业生涯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孙雪洁，倪含，王欢欢，朱玲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芜湖职业技术学院职业技术师范学院、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邢蓓蓓、过艳、刘旸、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吴素娟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哲学与人生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皖北电子信息工程学校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阜阳医药科技工程学校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刘艳芳，张艳，孙慧，贾宏飞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职业道德与法治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灵璧县高级职业技术学校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李涛,张茹,刘銮静,高艳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default" w:ascii="Arial" w:hAnsi="Arial" w:cs="Arial"/>
          <w:i w:val="0"/>
          <w:caps w:val="0"/>
          <w:color w:val="auto"/>
          <w:spacing w:val="0"/>
          <w:sz w:val="36"/>
          <w:szCs w:val="36"/>
        </w:rPr>
        <w:br w:type="page"/>
      </w:r>
      <w:r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  <w:lang w:val="en-US" w:eastAsia="zh-CN"/>
        </w:rPr>
        <w:t>全国职业院校技能大赛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</w:rPr>
        <w:t>教学能力</w:t>
      </w:r>
      <w:r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  <w:lang w:val="en-US" w:eastAsia="zh-CN"/>
        </w:rPr>
        <w:t>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auto"/>
          <w:spacing w:val="0"/>
          <w:sz w:val="36"/>
          <w:szCs w:val="36"/>
          <w:lang w:val="en-US" w:eastAsia="zh-CN"/>
        </w:rPr>
        <w:t>公共基础课程组</w:t>
      </w:r>
    </w:p>
    <w:tbl>
      <w:tblPr>
        <w:tblStyle w:val="6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065"/>
        <w:gridCol w:w="1080"/>
        <w:gridCol w:w="2685"/>
        <w:gridCol w:w="34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所属地市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团队教师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陈萍，李春晓，郑翠，刘阿伦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张丹，武正清，薛蔚然，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何劲珍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灵璧县高级职业技术学校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郭倩茹,蒋素艳,谢艳群,李芳芳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安徽省特殊教育中专学校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马培英、丁改、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林峰、李菊芳</w:t>
            </w:r>
          </w:p>
        </w:tc>
      </w:tr>
    </w:tbl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专业课程组</w:t>
      </w:r>
    </w:p>
    <w:tbl>
      <w:tblPr>
        <w:tblStyle w:val="6"/>
        <w:tblW w:w="89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31"/>
        <w:gridCol w:w="1628"/>
        <w:gridCol w:w="1185"/>
        <w:gridCol w:w="1935"/>
        <w:gridCol w:w="2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排名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所属地市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专业类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团队教师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亳州幼儿师范学校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权春燕，鹿剑乔，赵露梅，李力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六安市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公共服务类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舒城职业学校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郭璐璐，金琦，谢孟菲，江枫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安徽财贸职业学院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范颖群、张瑶、耿泽涵、倪丽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建筑设计类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安徽建设学校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查廷、李画、孙明曦、鲍卉子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蚌埠市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汽车制造类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安徽科技贸易学校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周广用，王敏，郭浩，张顾强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表演艺术类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王丰、乔璐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、张文、陈明泽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道路运输类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钱文友、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於勇、王建、徐善文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医药卫生大类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阜阳卫生学校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王婧，陈芳，徐文兰，任韧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轻工纺织大类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纺织服装类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安徽省特殊教育中专学校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刘桂芬，张杨贵，张艳、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电子与信息大类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阜阳科技工程学校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朱红，刘傲雨，赵萍，姚永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财经商贸大类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合肥腾飞学校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张玉、段燕、赵乾成、张甫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土木建筑大类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土建施工类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安徽建设学校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程华伟、夏秀文、程伶俐、赵慧颖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旅游大类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淮北工业和艺术学校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谢咏春，朱玲，葛雪恒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全国职业院校技能大赛中等职业学校班主任能力比赛</w:t>
      </w:r>
    </w:p>
    <w:tbl>
      <w:tblPr>
        <w:tblStyle w:val="6"/>
        <w:tblW w:w="62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957"/>
        <w:gridCol w:w="2842"/>
        <w:gridCol w:w="14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排序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所属地市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参赛教师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合肥理工学校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赵淑媛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芜湖医药卫生学校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王义康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宿州市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灵璧县高级职业技术学校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徐芸云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皖北电子信息工程学校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康苗苗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阜阳市医药科技工程学校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合肥市经贸旅游学校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合肥工业学校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淮北市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淮北工业和艺术学校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胡庆庆</w:t>
            </w:r>
          </w:p>
        </w:tc>
      </w:tr>
    </w:tbl>
    <w:p>
      <w:pPr>
        <w:jc w:val="center"/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方正仿宋_GBK" w:eastAsia="方正仿宋_GBK"/>
        <w:sz w:val="28"/>
        <w:szCs w:val="28"/>
      </w:rPr>
    </w:pPr>
    <w:r>
      <w:rPr>
        <w:rStyle w:val="8"/>
        <w:rFonts w:ascii="方正仿宋_GBK" w:eastAsia="方正仿宋_GBK"/>
        <w:sz w:val="28"/>
        <w:szCs w:val="28"/>
      </w:rPr>
      <w:fldChar w:fldCharType="begin"/>
    </w:r>
    <w:r>
      <w:rPr>
        <w:rStyle w:val="8"/>
        <w:rFonts w:ascii="方正仿宋_GBK" w:eastAsia="方正仿宋_GBK"/>
        <w:sz w:val="28"/>
        <w:szCs w:val="28"/>
      </w:rPr>
      <w:instrText xml:space="preserve">PAGE  </w:instrText>
    </w:r>
    <w:r>
      <w:rPr>
        <w:rStyle w:val="8"/>
        <w:rFonts w:ascii="方正仿宋_GBK" w:eastAsia="方正仿宋_GBK"/>
        <w:sz w:val="28"/>
        <w:szCs w:val="28"/>
      </w:rPr>
      <w:fldChar w:fldCharType="separate"/>
    </w:r>
    <w:r>
      <w:rPr>
        <w:rStyle w:val="8"/>
        <w:rFonts w:ascii="方正仿宋_GBK" w:eastAsia="方正仿宋_GBK"/>
        <w:sz w:val="28"/>
        <w:szCs w:val="28"/>
      </w:rPr>
      <w:t>- 26 -</w:t>
    </w:r>
    <w:r>
      <w:rPr>
        <w:rStyle w:val="8"/>
        <w:rFonts w:ascii="方正仿宋_GBK" w:eastAsia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216"/>
    <w:rsid w:val="00921938"/>
    <w:rsid w:val="009A602E"/>
    <w:rsid w:val="00AA1DA2"/>
    <w:rsid w:val="00AA53D0"/>
    <w:rsid w:val="00B52216"/>
    <w:rsid w:val="00DA4083"/>
    <w:rsid w:val="00E74A27"/>
    <w:rsid w:val="043E3997"/>
    <w:rsid w:val="169C07AB"/>
    <w:rsid w:val="1B0049FB"/>
    <w:rsid w:val="20A50379"/>
    <w:rsid w:val="229F421F"/>
    <w:rsid w:val="22A81D27"/>
    <w:rsid w:val="29584677"/>
    <w:rsid w:val="379F18DF"/>
    <w:rsid w:val="3ADB164A"/>
    <w:rsid w:val="3FD78EE4"/>
    <w:rsid w:val="42BC6773"/>
    <w:rsid w:val="449D0362"/>
    <w:rsid w:val="470A74A5"/>
    <w:rsid w:val="47885AF9"/>
    <w:rsid w:val="5EBD567F"/>
    <w:rsid w:val="607E57B2"/>
    <w:rsid w:val="62C17D8B"/>
    <w:rsid w:val="640E07C5"/>
    <w:rsid w:val="66A96C42"/>
    <w:rsid w:val="72904194"/>
    <w:rsid w:val="763E086A"/>
    <w:rsid w:val="78F436D9"/>
    <w:rsid w:val="7BCD6703"/>
    <w:rsid w:val="7DFE8525"/>
    <w:rsid w:val="FF7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font51"/>
    <w:basedOn w:val="7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0">
    <w:name w:val="font6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7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31"/>
    <w:basedOn w:val="7"/>
    <w:qFormat/>
    <w:uiPriority w:val="99"/>
    <w:rPr>
      <w:rFonts w:ascii="Calibri" w:hAnsi="Calibri" w:cs="Calibri"/>
      <w:color w:val="FF0000"/>
      <w:sz w:val="22"/>
      <w:szCs w:val="22"/>
      <w:u w:val="none"/>
    </w:rPr>
  </w:style>
  <w:style w:type="character" w:customStyle="1" w:styleId="15">
    <w:name w:val="font21"/>
    <w:basedOn w:val="7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81"/>
    <w:basedOn w:val="7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41"/>
    <w:basedOn w:val="7"/>
    <w:qFormat/>
    <w:uiPriority w:val="99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9">
    <w:name w:val="Footer Char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20">
    <w:name w:val="Header Char"/>
    <w:basedOn w:val="7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228</Words>
  <Characters>1301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2021-09-24T01:14:00Z</dcterms:created>
  <dc:creator>Administrator</dc:creator>
  <cp:lastModifiedBy>睛天娃娃</cp:lastModifiedBy>
  <cp:lastPrinted>2021-10-23T00:00:00Z</cp:lastPrinted>
  <dcterms:modified xsi:type="dcterms:W3CDTF">2023-09-21T01:31:49Z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